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36" w:rsidRPr="000E2F83" w:rsidRDefault="009F1550" w:rsidP="0072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4"/>
          <w:szCs w:val="24"/>
        </w:rPr>
      </w:pPr>
      <w:bookmarkStart w:id="0" w:name="_GoBack"/>
      <w:bookmarkEnd w:id="0"/>
      <w:r w:rsidRPr="000E2F83">
        <w:rPr>
          <w:b/>
          <w:sz w:val="24"/>
          <w:szCs w:val="24"/>
        </w:rPr>
        <w:t xml:space="preserve">Výročná správa za </w:t>
      </w:r>
      <w:r w:rsidR="00E73B10" w:rsidRPr="000E2F83">
        <w:rPr>
          <w:b/>
          <w:sz w:val="24"/>
          <w:szCs w:val="24"/>
        </w:rPr>
        <w:t>obdobie</w:t>
      </w:r>
      <w:r w:rsidRPr="000E2F83">
        <w:rPr>
          <w:b/>
          <w:sz w:val="24"/>
          <w:szCs w:val="24"/>
        </w:rPr>
        <w:t xml:space="preserve"> </w:t>
      </w:r>
      <w:r w:rsidR="00E73B10" w:rsidRPr="000E2F83">
        <w:rPr>
          <w:b/>
          <w:sz w:val="24"/>
          <w:szCs w:val="24"/>
        </w:rPr>
        <w:t>1.1.2014</w:t>
      </w:r>
      <w:r w:rsidRPr="000E2F83">
        <w:rPr>
          <w:b/>
          <w:sz w:val="24"/>
          <w:szCs w:val="24"/>
        </w:rPr>
        <w:t xml:space="preserve"> – </w:t>
      </w:r>
      <w:r w:rsidR="00E73B10" w:rsidRPr="000E2F83">
        <w:rPr>
          <w:b/>
          <w:sz w:val="24"/>
          <w:szCs w:val="24"/>
        </w:rPr>
        <w:t>20.9.2015</w:t>
      </w:r>
    </w:p>
    <w:p w:rsidR="001E6B98" w:rsidRPr="000E2F83" w:rsidRDefault="007A656A" w:rsidP="0072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jc w:val="both"/>
        <w:rPr>
          <w:sz w:val="24"/>
          <w:szCs w:val="24"/>
        </w:rPr>
      </w:pPr>
      <w:r w:rsidRPr="000E2F83">
        <w:rPr>
          <w:sz w:val="24"/>
          <w:szCs w:val="24"/>
        </w:rPr>
        <w:t xml:space="preserve">Občianske združenie Asociácia </w:t>
      </w:r>
      <w:proofErr w:type="spellStart"/>
      <w:r w:rsidRPr="000E2F83">
        <w:rPr>
          <w:sz w:val="24"/>
          <w:szCs w:val="24"/>
        </w:rPr>
        <w:t>vzdelávateľov</w:t>
      </w:r>
      <w:proofErr w:type="spellEnd"/>
      <w:r w:rsidRPr="000E2F83">
        <w:rPr>
          <w:sz w:val="24"/>
          <w:szCs w:val="24"/>
        </w:rPr>
        <w:t xml:space="preserve"> v sociálnej práci a Slovensku (AVSP) je dobrovoľné združenie občanov a členmi združenia sú </w:t>
      </w:r>
      <w:r w:rsidR="00B01DA9">
        <w:rPr>
          <w:sz w:val="24"/>
          <w:szCs w:val="24"/>
        </w:rPr>
        <w:t xml:space="preserve">fyzické </w:t>
      </w:r>
      <w:r w:rsidRPr="000E2F83">
        <w:rPr>
          <w:sz w:val="24"/>
          <w:szCs w:val="24"/>
        </w:rPr>
        <w:t>a právnické osoby (vysoké školy), ktor</w:t>
      </w:r>
      <w:r w:rsidR="00B01DA9">
        <w:rPr>
          <w:sz w:val="24"/>
          <w:szCs w:val="24"/>
        </w:rPr>
        <w:t>é</w:t>
      </w:r>
      <w:r w:rsidRPr="000E2F83">
        <w:rPr>
          <w:sz w:val="24"/>
          <w:szCs w:val="24"/>
        </w:rPr>
        <w:t xml:space="preserve"> sa podieľajú na vzdelávaní v sociálnej práci na území </w:t>
      </w:r>
      <w:r w:rsidRPr="00B01DA9">
        <w:rPr>
          <w:i/>
          <w:sz w:val="24"/>
          <w:szCs w:val="24"/>
        </w:rPr>
        <w:t>Slovenskej republiky</w:t>
      </w:r>
      <w:r w:rsidRPr="000E2F83">
        <w:rPr>
          <w:sz w:val="24"/>
          <w:szCs w:val="24"/>
        </w:rPr>
        <w:t>.</w:t>
      </w:r>
      <w:r w:rsidR="001E6B98" w:rsidRPr="000E2F83">
        <w:rPr>
          <w:sz w:val="24"/>
          <w:szCs w:val="24"/>
        </w:rPr>
        <w:t xml:space="preserve"> </w:t>
      </w:r>
    </w:p>
    <w:p w:rsidR="007A656A" w:rsidRPr="000E2F83" w:rsidRDefault="001E6B98" w:rsidP="0072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jc w:val="both"/>
        <w:rPr>
          <w:sz w:val="24"/>
          <w:szCs w:val="24"/>
        </w:rPr>
      </w:pPr>
      <w:r w:rsidRPr="000E2F83">
        <w:rPr>
          <w:sz w:val="24"/>
          <w:szCs w:val="24"/>
        </w:rPr>
        <w:t xml:space="preserve">Združenie sleduje všeobecne prospešné ciele zamerané na skvalitnenie študijného odboru sociálna práca a tým aj skvalitnenie výkonu sociálnej práce v praxi. Poslaním združenia je prispievať svojou činnosťou k rozširovaniu teoretických vedomostí a praktických zručností v oblasti sociálnej práce, napomáhať jej etablovaniu ako samostatného spoločensko-vedného odboru.  </w:t>
      </w:r>
      <w:r w:rsidR="007A656A" w:rsidRPr="000E2F83">
        <w:rPr>
          <w:sz w:val="24"/>
          <w:szCs w:val="24"/>
        </w:rPr>
        <w:t xml:space="preserve">  </w:t>
      </w:r>
    </w:p>
    <w:p w:rsidR="00D052A0" w:rsidRPr="000E2F83" w:rsidRDefault="00634A3D" w:rsidP="0072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num" w:pos="720"/>
        </w:tabs>
        <w:jc w:val="both"/>
        <w:rPr>
          <w:sz w:val="24"/>
          <w:szCs w:val="24"/>
        </w:rPr>
      </w:pPr>
      <w:r w:rsidRPr="000E2F83">
        <w:rPr>
          <w:sz w:val="24"/>
          <w:szCs w:val="24"/>
        </w:rPr>
        <w:tab/>
      </w:r>
      <w:r w:rsidR="00C65C4D" w:rsidRPr="000E2F83">
        <w:rPr>
          <w:sz w:val="24"/>
          <w:szCs w:val="24"/>
        </w:rPr>
        <w:t xml:space="preserve">Občianske združenie Asociácia </w:t>
      </w:r>
      <w:proofErr w:type="spellStart"/>
      <w:r w:rsidR="00C65C4D" w:rsidRPr="000E2F83">
        <w:rPr>
          <w:sz w:val="24"/>
          <w:szCs w:val="24"/>
        </w:rPr>
        <w:t>vzdelávateľov</w:t>
      </w:r>
      <w:proofErr w:type="spellEnd"/>
      <w:r w:rsidR="00C65C4D" w:rsidRPr="000E2F83">
        <w:rPr>
          <w:sz w:val="24"/>
          <w:szCs w:val="24"/>
        </w:rPr>
        <w:t xml:space="preserve"> v sociálnej práci a </w:t>
      </w:r>
      <w:r w:rsidR="00C65C4D" w:rsidRPr="00B01DA9">
        <w:rPr>
          <w:i/>
          <w:sz w:val="24"/>
          <w:szCs w:val="24"/>
        </w:rPr>
        <w:t>Slovensku</w:t>
      </w:r>
      <w:r w:rsidR="00C65C4D" w:rsidRPr="000E2F83">
        <w:rPr>
          <w:sz w:val="24"/>
          <w:szCs w:val="24"/>
        </w:rPr>
        <w:t xml:space="preserve"> </w:t>
      </w:r>
      <w:r w:rsidR="004C4D38" w:rsidRPr="000E2F83">
        <w:rPr>
          <w:sz w:val="24"/>
          <w:szCs w:val="24"/>
        </w:rPr>
        <w:t>pracovalo</w:t>
      </w:r>
      <w:r w:rsidR="00C65C4D" w:rsidRPr="000E2F83">
        <w:rPr>
          <w:sz w:val="24"/>
          <w:szCs w:val="24"/>
        </w:rPr>
        <w:t xml:space="preserve"> (ďalej len Asociácia) </w:t>
      </w:r>
      <w:r w:rsidR="00E73B10" w:rsidRPr="000E2F83">
        <w:rPr>
          <w:sz w:val="24"/>
          <w:szCs w:val="24"/>
        </w:rPr>
        <w:t>v predmetnom období v tomto zložení prostredníctvom orgánov</w:t>
      </w:r>
      <w:r w:rsidR="007A656A" w:rsidRPr="000E2F83">
        <w:rPr>
          <w:sz w:val="24"/>
          <w:szCs w:val="24"/>
        </w:rPr>
        <w:t>:</w:t>
      </w:r>
      <w:r w:rsidR="00D052A0" w:rsidRPr="000E2F83">
        <w:rPr>
          <w:sz w:val="24"/>
          <w:szCs w:val="24"/>
        </w:rPr>
        <w:t xml:space="preserve"> 1. </w:t>
      </w:r>
      <w:r w:rsidR="007A656A" w:rsidRPr="000E2F83">
        <w:rPr>
          <w:b/>
          <w:sz w:val="24"/>
          <w:szCs w:val="24"/>
        </w:rPr>
        <w:t>Zhromaždenie členov združenia</w:t>
      </w:r>
      <w:r w:rsidR="00D052A0" w:rsidRPr="000E2F83">
        <w:rPr>
          <w:sz w:val="24"/>
          <w:szCs w:val="24"/>
        </w:rPr>
        <w:t xml:space="preserve">; 2. </w:t>
      </w:r>
      <w:r w:rsidR="007A656A" w:rsidRPr="000E2F83">
        <w:rPr>
          <w:sz w:val="24"/>
          <w:szCs w:val="24"/>
        </w:rPr>
        <w:t>Správna rada</w:t>
      </w:r>
      <w:r w:rsidR="00D052A0" w:rsidRPr="000E2F83">
        <w:rPr>
          <w:sz w:val="24"/>
          <w:szCs w:val="24"/>
        </w:rPr>
        <w:t xml:space="preserve">; 3. </w:t>
      </w:r>
      <w:r w:rsidR="007A656A" w:rsidRPr="000E2F83">
        <w:rPr>
          <w:sz w:val="24"/>
          <w:szCs w:val="24"/>
        </w:rPr>
        <w:t>Dozorná rada</w:t>
      </w:r>
      <w:r w:rsidR="00D052A0" w:rsidRPr="000E2F83">
        <w:rPr>
          <w:sz w:val="24"/>
          <w:szCs w:val="24"/>
        </w:rPr>
        <w:t xml:space="preserve"> a 4.</w:t>
      </w:r>
      <w:r w:rsidR="00E73B10" w:rsidRPr="000E2F83">
        <w:rPr>
          <w:sz w:val="24"/>
          <w:szCs w:val="24"/>
        </w:rPr>
        <w:t xml:space="preserve"> </w:t>
      </w:r>
      <w:r w:rsidR="007A656A" w:rsidRPr="000E2F83">
        <w:rPr>
          <w:sz w:val="24"/>
          <w:szCs w:val="24"/>
        </w:rPr>
        <w:t>Predseda</w:t>
      </w:r>
      <w:r w:rsidR="00D052A0" w:rsidRPr="000E2F83">
        <w:rPr>
          <w:sz w:val="24"/>
          <w:szCs w:val="24"/>
        </w:rPr>
        <w:t xml:space="preserve">. Za </w:t>
      </w:r>
      <w:r w:rsidR="00D052A0" w:rsidRPr="000E2F83">
        <w:rPr>
          <w:b/>
          <w:sz w:val="24"/>
          <w:szCs w:val="24"/>
        </w:rPr>
        <w:t>p</w:t>
      </w:r>
      <w:r w:rsidR="00D052A0" w:rsidRPr="000E2F83">
        <w:rPr>
          <w:b/>
          <w:bCs/>
        </w:rPr>
        <w:t xml:space="preserve">redsedníčku </w:t>
      </w:r>
      <w:r w:rsidR="00D052A0" w:rsidRPr="000E2F83">
        <w:rPr>
          <w:bCs/>
        </w:rPr>
        <w:t>bola zvolená</w:t>
      </w:r>
      <w:r w:rsidR="00D052A0" w:rsidRPr="000E2F83">
        <w:rPr>
          <w:b/>
          <w:bCs/>
        </w:rPr>
        <w:t>:</w:t>
      </w:r>
      <w:r w:rsidR="00D052A0" w:rsidRPr="000E2F83">
        <w:t xml:space="preserve"> prof. PhDr. Beáta Balogová, PhD.; za </w:t>
      </w:r>
      <w:r w:rsidR="00D052A0" w:rsidRPr="000E2F83">
        <w:rPr>
          <w:b/>
          <w:bCs/>
          <w:sz w:val="24"/>
          <w:szCs w:val="24"/>
        </w:rPr>
        <w:t xml:space="preserve">Členov a členky správnej rady: </w:t>
      </w:r>
      <w:r w:rsidR="00D052A0" w:rsidRPr="000E2F83">
        <w:rPr>
          <w:sz w:val="24"/>
          <w:szCs w:val="24"/>
        </w:rPr>
        <w:t xml:space="preserve">doc. PhDr. Peter </w:t>
      </w:r>
      <w:proofErr w:type="spellStart"/>
      <w:r w:rsidR="00D052A0" w:rsidRPr="000E2F83">
        <w:rPr>
          <w:sz w:val="24"/>
          <w:szCs w:val="24"/>
        </w:rPr>
        <w:t>Brnula</w:t>
      </w:r>
      <w:proofErr w:type="spellEnd"/>
      <w:r w:rsidR="00D052A0" w:rsidRPr="000E2F83">
        <w:rPr>
          <w:sz w:val="24"/>
          <w:szCs w:val="24"/>
        </w:rPr>
        <w:t xml:space="preserve">, PhD. (súčasne vykonáva aj funkciu tajomníka AVSP); prof. PhDr. Ján </w:t>
      </w:r>
      <w:proofErr w:type="spellStart"/>
      <w:r w:rsidR="00D052A0" w:rsidRPr="000E2F83">
        <w:rPr>
          <w:sz w:val="24"/>
          <w:szCs w:val="24"/>
        </w:rPr>
        <w:t>Gabura</w:t>
      </w:r>
      <w:proofErr w:type="spellEnd"/>
      <w:r w:rsidR="00D052A0" w:rsidRPr="000E2F83">
        <w:rPr>
          <w:sz w:val="24"/>
          <w:szCs w:val="24"/>
        </w:rPr>
        <w:t xml:space="preserve">, PhD.; Prof. PaedDr. Milan </w:t>
      </w:r>
      <w:proofErr w:type="spellStart"/>
      <w:r w:rsidR="00D052A0" w:rsidRPr="000E2F83">
        <w:rPr>
          <w:sz w:val="24"/>
          <w:szCs w:val="24"/>
        </w:rPr>
        <w:t>Schavel</w:t>
      </w:r>
      <w:proofErr w:type="spellEnd"/>
      <w:r w:rsidR="00D052A0" w:rsidRPr="000E2F83">
        <w:rPr>
          <w:sz w:val="24"/>
          <w:szCs w:val="24"/>
        </w:rPr>
        <w:t xml:space="preserve">, PhD.; doc. PhDr. Eva </w:t>
      </w:r>
      <w:proofErr w:type="spellStart"/>
      <w:r w:rsidR="00D052A0" w:rsidRPr="000E2F83">
        <w:rPr>
          <w:sz w:val="24"/>
          <w:szCs w:val="24"/>
        </w:rPr>
        <w:t>Mydlíková</w:t>
      </w:r>
      <w:proofErr w:type="spellEnd"/>
      <w:r w:rsidR="00D052A0" w:rsidRPr="000E2F83">
        <w:rPr>
          <w:sz w:val="24"/>
          <w:szCs w:val="24"/>
        </w:rPr>
        <w:t xml:space="preserve">, PhD.; doc. PhDr. Markéta Rusnáková, PhD.; doc. PaedDr. Peter </w:t>
      </w:r>
      <w:proofErr w:type="spellStart"/>
      <w:r w:rsidR="00D052A0" w:rsidRPr="000E2F83">
        <w:rPr>
          <w:sz w:val="24"/>
          <w:szCs w:val="24"/>
        </w:rPr>
        <w:t>Jusko</w:t>
      </w:r>
      <w:proofErr w:type="spellEnd"/>
      <w:r w:rsidR="00D052A0" w:rsidRPr="000E2F83">
        <w:rPr>
          <w:sz w:val="24"/>
          <w:szCs w:val="24"/>
        </w:rPr>
        <w:t xml:space="preserve">, PhD. a </w:t>
      </w:r>
      <w:r w:rsidR="0081544E" w:rsidRPr="000E2F83">
        <w:rPr>
          <w:sz w:val="24"/>
          <w:szCs w:val="24"/>
        </w:rPr>
        <w:t>d</w:t>
      </w:r>
      <w:r w:rsidR="00D052A0" w:rsidRPr="000E2F83">
        <w:rPr>
          <w:sz w:val="24"/>
          <w:szCs w:val="24"/>
        </w:rPr>
        <w:t xml:space="preserve">oc. PaedDr. Miroslav Tvrdoň, PhD. </w:t>
      </w:r>
      <w:r w:rsidR="00D052A0" w:rsidRPr="000E2F83">
        <w:rPr>
          <w:b/>
          <w:bCs/>
          <w:sz w:val="24"/>
          <w:szCs w:val="24"/>
        </w:rPr>
        <w:t xml:space="preserve">Do dozornej rady boli zvolené: </w:t>
      </w:r>
      <w:r w:rsidR="00D052A0" w:rsidRPr="000E2F83">
        <w:rPr>
          <w:bCs/>
          <w:sz w:val="24"/>
          <w:szCs w:val="24"/>
        </w:rPr>
        <w:t>p</w:t>
      </w:r>
      <w:r w:rsidR="00D052A0" w:rsidRPr="000E2F83">
        <w:rPr>
          <w:sz w:val="24"/>
          <w:szCs w:val="24"/>
        </w:rPr>
        <w:t xml:space="preserve">rof. PhDr. Eva </w:t>
      </w:r>
      <w:proofErr w:type="spellStart"/>
      <w:r w:rsidR="00D052A0" w:rsidRPr="000E2F83">
        <w:rPr>
          <w:sz w:val="24"/>
          <w:szCs w:val="24"/>
        </w:rPr>
        <w:t>Žiaková</w:t>
      </w:r>
      <w:proofErr w:type="spellEnd"/>
      <w:r w:rsidR="00D052A0" w:rsidRPr="000E2F83">
        <w:rPr>
          <w:sz w:val="24"/>
          <w:szCs w:val="24"/>
        </w:rPr>
        <w:t xml:space="preserve">, CSc.; Mgr. </w:t>
      </w:r>
      <w:proofErr w:type="spellStart"/>
      <w:r w:rsidR="00D052A0" w:rsidRPr="000E2F83">
        <w:rPr>
          <w:sz w:val="24"/>
          <w:szCs w:val="24"/>
        </w:rPr>
        <w:t>et</w:t>
      </w:r>
      <w:proofErr w:type="spellEnd"/>
      <w:r w:rsidR="00D052A0" w:rsidRPr="000E2F83">
        <w:rPr>
          <w:sz w:val="24"/>
          <w:szCs w:val="24"/>
        </w:rPr>
        <w:t xml:space="preserve"> Mgr. Katarína Levická, PhD. </w:t>
      </w:r>
      <w:r w:rsidR="00E73B10" w:rsidRPr="000E2F83">
        <w:rPr>
          <w:sz w:val="24"/>
          <w:szCs w:val="24"/>
        </w:rPr>
        <w:t>(</w:t>
      </w:r>
      <w:r w:rsidR="00D052A0" w:rsidRPr="000E2F83">
        <w:rPr>
          <w:sz w:val="24"/>
          <w:szCs w:val="24"/>
        </w:rPr>
        <w:t xml:space="preserve">a Mgr. Mária </w:t>
      </w:r>
      <w:proofErr w:type="spellStart"/>
      <w:r w:rsidR="00D052A0" w:rsidRPr="000E2F83">
        <w:rPr>
          <w:sz w:val="24"/>
          <w:szCs w:val="24"/>
        </w:rPr>
        <w:t>Kovaľová</w:t>
      </w:r>
      <w:proofErr w:type="spellEnd"/>
      <w:r w:rsidR="00D052A0" w:rsidRPr="000E2F83">
        <w:rPr>
          <w:sz w:val="24"/>
          <w:szCs w:val="24"/>
        </w:rPr>
        <w:t>, PhD., MHA</w:t>
      </w:r>
      <w:r w:rsidR="00E73B10" w:rsidRPr="000E2F83">
        <w:rPr>
          <w:sz w:val="24"/>
          <w:szCs w:val="24"/>
        </w:rPr>
        <w:t xml:space="preserve"> – sa na rokovaniach a práci dozornej rady v priebehu ani tohto obdobia nezúčastňovala)</w:t>
      </w:r>
      <w:r w:rsidR="00D052A0" w:rsidRPr="000E2F83">
        <w:rPr>
          <w:sz w:val="24"/>
          <w:szCs w:val="24"/>
        </w:rPr>
        <w:t xml:space="preserve">. </w:t>
      </w:r>
    </w:p>
    <w:p w:rsidR="00741765" w:rsidRPr="000E2F83" w:rsidRDefault="00634A3D" w:rsidP="0072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num" w:pos="720"/>
        </w:tabs>
        <w:jc w:val="both"/>
        <w:rPr>
          <w:sz w:val="24"/>
          <w:szCs w:val="24"/>
        </w:rPr>
      </w:pPr>
      <w:r w:rsidRPr="000E2F83">
        <w:rPr>
          <w:sz w:val="24"/>
          <w:szCs w:val="24"/>
        </w:rPr>
        <w:tab/>
      </w:r>
      <w:r w:rsidR="00741765" w:rsidRPr="000E2F83">
        <w:rPr>
          <w:sz w:val="24"/>
          <w:szCs w:val="24"/>
        </w:rPr>
        <w:t>Najdôležitejšie aktivity, ktoré boli zrealizované v danom období je možné rozdeliť do nasledujúcich oblastí:</w:t>
      </w:r>
    </w:p>
    <w:p w:rsidR="00741765" w:rsidRPr="000E2F83" w:rsidRDefault="00741765" w:rsidP="00720A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b/>
          <w:sz w:val="24"/>
          <w:szCs w:val="24"/>
        </w:rPr>
      </w:pPr>
      <w:r w:rsidRPr="000E2F83">
        <w:rPr>
          <w:b/>
          <w:sz w:val="24"/>
          <w:szCs w:val="24"/>
        </w:rPr>
        <w:t>Správne činnosti Asociácie;</w:t>
      </w:r>
    </w:p>
    <w:p w:rsidR="0071229D" w:rsidRPr="000E2F83" w:rsidRDefault="0071229D" w:rsidP="00720A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b/>
          <w:sz w:val="24"/>
          <w:szCs w:val="24"/>
        </w:rPr>
      </w:pPr>
      <w:r w:rsidRPr="000E2F83">
        <w:rPr>
          <w:b/>
          <w:sz w:val="24"/>
          <w:szCs w:val="24"/>
        </w:rPr>
        <w:t>Spolupráca s</w:t>
      </w:r>
      <w:r w:rsidR="007857DF" w:rsidRPr="000E2F83">
        <w:rPr>
          <w:b/>
          <w:sz w:val="24"/>
          <w:szCs w:val="24"/>
        </w:rPr>
        <w:t> </w:t>
      </w:r>
      <w:proofErr w:type="spellStart"/>
      <w:r w:rsidRPr="000E2F83">
        <w:rPr>
          <w:b/>
          <w:sz w:val="24"/>
          <w:szCs w:val="24"/>
        </w:rPr>
        <w:t>MPSVaR</w:t>
      </w:r>
      <w:proofErr w:type="spellEnd"/>
      <w:r w:rsidR="007857DF" w:rsidRPr="000E2F83">
        <w:rPr>
          <w:b/>
          <w:sz w:val="24"/>
          <w:szCs w:val="24"/>
        </w:rPr>
        <w:t xml:space="preserve"> SR</w:t>
      </w:r>
      <w:r w:rsidRPr="000E2F83">
        <w:rPr>
          <w:b/>
          <w:sz w:val="24"/>
          <w:szCs w:val="24"/>
        </w:rPr>
        <w:t>, IVPR, MŠ</w:t>
      </w:r>
      <w:r w:rsidR="007857DF" w:rsidRPr="000E2F83">
        <w:rPr>
          <w:b/>
          <w:sz w:val="24"/>
          <w:szCs w:val="24"/>
        </w:rPr>
        <w:t xml:space="preserve"> SR</w:t>
      </w:r>
      <w:r w:rsidRPr="000E2F83">
        <w:rPr>
          <w:b/>
          <w:sz w:val="24"/>
          <w:szCs w:val="24"/>
        </w:rPr>
        <w:t>, MZ</w:t>
      </w:r>
      <w:r w:rsidR="007857DF" w:rsidRPr="000E2F83">
        <w:rPr>
          <w:b/>
          <w:sz w:val="24"/>
          <w:szCs w:val="24"/>
        </w:rPr>
        <w:t xml:space="preserve"> SR</w:t>
      </w:r>
      <w:r w:rsidRPr="000E2F83">
        <w:rPr>
          <w:b/>
          <w:sz w:val="24"/>
          <w:szCs w:val="24"/>
        </w:rPr>
        <w:t xml:space="preserve">; </w:t>
      </w:r>
    </w:p>
    <w:p w:rsidR="00741765" w:rsidRPr="000E2F83" w:rsidRDefault="00741765" w:rsidP="00720A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b/>
          <w:sz w:val="24"/>
          <w:szCs w:val="24"/>
        </w:rPr>
      </w:pPr>
      <w:r w:rsidRPr="000E2F83">
        <w:rPr>
          <w:b/>
          <w:sz w:val="24"/>
          <w:szCs w:val="24"/>
        </w:rPr>
        <w:t>Študijné programy (aktivity);</w:t>
      </w:r>
    </w:p>
    <w:p w:rsidR="0071229D" w:rsidRPr="000E2F83" w:rsidRDefault="0071229D" w:rsidP="00720A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b/>
          <w:sz w:val="24"/>
          <w:szCs w:val="24"/>
        </w:rPr>
      </w:pPr>
      <w:r w:rsidRPr="000E2F83">
        <w:rPr>
          <w:b/>
          <w:sz w:val="24"/>
          <w:szCs w:val="24"/>
        </w:rPr>
        <w:t>Medzinárodná spolupráca</w:t>
      </w:r>
    </w:p>
    <w:p w:rsidR="00741765" w:rsidRPr="000E2F83" w:rsidRDefault="0071229D" w:rsidP="00720A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b/>
          <w:sz w:val="24"/>
          <w:szCs w:val="24"/>
        </w:rPr>
      </w:pPr>
      <w:r w:rsidRPr="000E2F83">
        <w:rPr>
          <w:b/>
          <w:sz w:val="24"/>
          <w:szCs w:val="24"/>
        </w:rPr>
        <w:t>Správa a </w:t>
      </w:r>
      <w:proofErr w:type="spellStart"/>
      <w:r w:rsidRPr="000E2F83">
        <w:rPr>
          <w:b/>
          <w:sz w:val="24"/>
          <w:szCs w:val="24"/>
        </w:rPr>
        <w:t>spoluvydávanie</w:t>
      </w:r>
      <w:proofErr w:type="spellEnd"/>
      <w:r w:rsidRPr="000E2F83">
        <w:rPr>
          <w:b/>
          <w:sz w:val="24"/>
          <w:szCs w:val="24"/>
        </w:rPr>
        <w:t xml:space="preserve"> časopisu </w:t>
      </w:r>
      <w:proofErr w:type="spellStart"/>
      <w:r w:rsidRPr="000E2F83">
        <w:rPr>
          <w:b/>
          <w:sz w:val="24"/>
          <w:szCs w:val="24"/>
        </w:rPr>
        <w:t>Sociální</w:t>
      </w:r>
      <w:proofErr w:type="spellEnd"/>
      <w:r w:rsidRPr="000E2F83">
        <w:rPr>
          <w:b/>
          <w:sz w:val="24"/>
          <w:szCs w:val="24"/>
        </w:rPr>
        <w:t xml:space="preserve"> práce/Sociálna práca;</w:t>
      </w:r>
    </w:p>
    <w:p w:rsidR="0071229D" w:rsidRPr="000E2F83" w:rsidRDefault="0071229D" w:rsidP="00720A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b/>
          <w:sz w:val="24"/>
          <w:szCs w:val="24"/>
        </w:rPr>
      </w:pPr>
      <w:r w:rsidRPr="000E2F83">
        <w:rPr>
          <w:b/>
          <w:sz w:val="24"/>
          <w:szCs w:val="24"/>
        </w:rPr>
        <w:t xml:space="preserve">Vedecko-výskumné projekty a aktivity; </w:t>
      </w:r>
    </w:p>
    <w:p w:rsidR="00741765" w:rsidRPr="000E2F83" w:rsidRDefault="00741765" w:rsidP="00720A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b/>
          <w:sz w:val="24"/>
          <w:szCs w:val="24"/>
        </w:rPr>
      </w:pPr>
      <w:r w:rsidRPr="000E2F83">
        <w:rPr>
          <w:b/>
          <w:sz w:val="24"/>
          <w:szCs w:val="24"/>
        </w:rPr>
        <w:t>Ekonomické činnosti;</w:t>
      </w:r>
    </w:p>
    <w:p w:rsidR="00741765" w:rsidRPr="000E2F83" w:rsidRDefault="0071229D" w:rsidP="00720A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b/>
          <w:sz w:val="24"/>
          <w:szCs w:val="24"/>
        </w:rPr>
      </w:pPr>
      <w:r w:rsidRPr="000E2F83">
        <w:rPr>
          <w:b/>
          <w:sz w:val="24"/>
          <w:szCs w:val="24"/>
        </w:rPr>
        <w:t>Členská základňa.</w:t>
      </w:r>
    </w:p>
    <w:p w:rsidR="0071229D" w:rsidRPr="000E2F83" w:rsidRDefault="0071229D" w:rsidP="0072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b/>
          <w:sz w:val="24"/>
          <w:szCs w:val="24"/>
        </w:rPr>
      </w:pPr>
    </w:p>
    <w:p w:rsidR="00370137" w:rsidRPr="000E2F83" w:rsidRDefault="0071229D" w:rsidP="00720A20">
      <w:pPr>
        <w:pStyle w:val="Odsekzoznamu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num" w:pos="284"/>
        </w:tabs>
        <w:jc w:val="both"/>
        <w:rPr>
          <w:sz w:val="24"/>
          <w:szCs w:val="24"/>
        </w:rPr>
      </w:pPr>
      <w:r w:rsidRPr="000E2F83">
        <w:rPr>
          <w:b/>
          <w:sz w:val="24"/>
          <w:szCs w:val="24"/>
        </w:rPr>
        <w:t>Správne činnosti Asociácie</w:t>
      </w:r>
      <w:r w:rsidRPr="000E2F83">
        <w:rPr>
          <w:sz w:val="24"/>
          <w:szCs w:val="24"/>
        </w:rPr>
        <w:t xml:space="preserve"> – vo vymedzenom období boli zrealizované nasledovné kroky, ktoré prispeli k stabilizácii asociácie v zmysle zákonných požiadaviek. </w:t>
      </w:r>
      <w:r w:rsidR="00370137" w:rsidRPr="000E2F83">
        <w:rPr>
          <w:sz w:val="24"/>
          <w:szCs w:val="24"/>
        </w:rPr>
        <w:t xml:space="preserve">Správna </w:t>
      </w:r>
      <w:r w:rsidR="00370137" w:rsidRPr="000E2F83">
        <w:rPr>
          <w:sz w:val="24"/>
          <w:szCs w:val="24"/>
        </w:rPr>
        <w:lastRenderedPageBreak/>
        <w:t xml:space="preserve">rada asociácie </w:t>
      </w:r>
      <w:r w:rsidR="00E73B10" w:rsidRPr="000E2F83">
        <w:rPr>
          <w:sz w:val="24"/>
          <w:szCs w:val="24"/>
        </w:rPr>
        <w:t>v predmetnom období</w:t>
      </w:r>
      <w:r w:rsidR="00370137" w:rsidRPr="000E2F83">
        <w:rPr>
          <w:sz w:val="24"/>
          <w:szCs w:val="24"/>
        </w:rPr>
        <w:t xml:space="preserve"> prerokovala a schválila dôležité body chodu asociácie, najčastejšie išlo o </w:t>
      </w:r>
      <w:proofErr w:type="spellStart"/>
      <w:r w:rsidR="00370137" w:rsidRPr="000E2F83">
        <w:rPr>
          <w:sz w:val="24"/>
          <w:szCs w:val="24"/>
        </w:rPr>
        <w:t>online-rokovania</w:t>
      </w:r>
      <w:proofErr w:type="spellEnd"/>
      <w:r w:rsidR="00370137" w:rsidRPr="000E2F83">
        <w:rPr>
          <w:sz w:val="24"/>
          <w:szCs w:val="24"/>
        </w:rPr>
        <w:t xml:space="preserve"> s per </w:t>
      </w:r>
      <w:proofErr w:type="spellStart"/>
      <w:r w:rsidR="00370137" w:rsidRPr="000E2F83">
        <w:rPr>
          <w:sz w:val="24"/>
          <w:szCs w:val="24"/>
        </w:rPr>
        <w:t>rollam</w:t>
      </w:r>
      <w:proofErr w:type="spellEnd"/>
      <w:r w:rsidR="00370137" w:rsidRPr="000E2F83">
        <w:rPr>
          <w:sz w:val="24"/>
          <w:szCs w:val="24"/>
        </w:rPr>
        <w:t xml:space="preserve"> formou schvaľovania. </w:t>
      </w:r>
    </w:p>
    <w:p w:rsidR="00E73B10" w:rsidRPr="000E2F83" w:rsidRDefault="00D90911" w:rsidP="0072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num" w:pos="284"/>
        </w:tabs>
        <w:jc w:val="both"/>
        <w:rPr>
          <w:sz w:val="24"/>
          <w:szCs w:val="24"/>
        </w:rPr>
      </w:pPr>
      <w:r w:rsidRPr="000E2F83">
        <w:rPr>
          <w:sz w:val="24"/>
          <w:szCs w:val="24"/>
        </w:rPr>
        <w:t>Valné zhromaždenie</w:t>
      </w:r>
      <w:r w:rsidR="00370137" w:rsidRPr="000E2F83">
        <w:rPr>
          <w:sz w:val="24"/>
          <w:szCs w:val="24"/>
        </w:rPr>
        <w:t xml:space="preserve"> členov a členiek AVVSP </w:t>
      </w:r>
      <w:r w:rsidRPr="000E2F83">
        <w:rPr>
          <w:sz w:val="24"/>
          <w:szCs w:val="24"/>
        </w:rPr>
        <w:t xml:space="preserve">sa uskutočnilo </w:t>
      </w:r>
      <w:r w:rsidR="00370137" w:rsidRPr="000E2F83">
        <w:rPr>
          <w:sz w:val="24"/>
          <w:szCs w:val="24"/>
        </w:rPr>
        <w:t>dňa 12.</w:t>
      </w:r>
      <w:r w:rsidRPr="000E2F83">
        <w:rPr>
          <w:sz w:val="24"/>
          <w:szCs w:val="24"/>
        </w:rPr>
        <w:t xml:space="preserve"> novembra </w:t>
      </w:r>
      <w:r w:rsidR="00370137" w:rsidRPr="000E2F83">
        <w:rPr>
          <w:sz w:val="24"/>
          <w:szCs w:val="24"/>
        </w:rPr>
        <w:t>2014</w:t>
      </w:r>
      <w:r w:rsidRPr="000E2F83">
        <w:rPr>
          <w:sz w:val="24"/>
          <w:szCs w:val="24"/>
        </w:rPr>
        <w:t xml:space="preserve">, v zmysle naplnenia požiadavky stanov združenia. Valné zhromaždenie riešilo otázky zamerané na skvalitnenie vzdelávania v študijnom odbore sociálna práca a príbuzných odboroch, celoživotnom vzdelávaní a tým aj na skvalitnení výkonu sociálnej práce v praxi (príloha Program rokovania, Zápis z valného zhromaždenia). Správna rada asociácie </w:t>
      </w:r>
      <w:r w:rsidR="00E94555" w:rsidRPr="000E2F83">
        <w:rPr>
          <w:sz w:val="24"/>
          <w:szCs w:val="24"/>
        </w:rPr>
        <w:t xml:space="preserve">schválila odporúčania Zhromaždenia členov združenia </w:t>
      </w:r>
      <w:r w:rsidR="00B01DA9">
        <w:rPr>
          <w:sz w:val="24"/>
          <w:szCs w:val="24"/>
        </w:rPr>
        <w:t xml:space="preserve">a to: </w:t>
      </w:r>
      <w:r w:rsidR="00E94555" w:rsidRPr="000E2F83">
        <w:rPr>
          <w:sz w:val="24"/>
          <w:szCs w:val="24"/>
        </w:rPr>
        <w:t xml:space="preserve">Správu o činnosti za obdobie od 24.9.2012 do 31.12.2013. V nasledujúcom období Správna rada rokovala </w:t>
      </w:r>
      <w:r w:rsidRPr="000E2F83">
        <w:rPr>
          <w:sz w:val="24"/>
          <w:szCs w:val="24"/>
        </w:rPr>
        <w:t>prezenčne</w:t>
      </w:r>
      <w:r w:rsidR="00B01DA9">
        <w:rPr>
          <w:sz w:val="24"/>
          <w:szCs w:val="24"/>
        </w:rPr>
        <w:t>. D</w:t>
      </w:r>
      <w:r w:rsidR="008A6A9B" w:rsidRPr="000E2F83">
        <w:rPr>
          <w:sz w:val="24"/>
          <w:szCs w:val="24"/>
        </w:rPr>
        <w:t>ňa 19.3.2015</w:t>
      </w:r>
      <w:r w:rsidR="001E00EA" w:rsidRPr="000E2F83">
        <w:rPr>
          <w:sz w:val="24"/>
          <w:szCs w:val="24"/>
        </w:rPr>
        <w:t xml:space="preserve"> </w:t>
      </w:r>
      <w:r w:rsidR="00B01DA9">
        <w:rPr>
          <w:sz w:val="24"/>
          <w:szCs w:val="24"/>
        </w:rPr>
        <w:t xml:space="preserve">sa Správna rada stretla osobne </w:t>
      </w:r>
      <w:r w:rsidR="001E00EA" w:rsidRPr="000E2F83">
        <w:rPr>
          <w:sz w:val="24"/>
          <w:szCs w:val="24"/>
        </w:rPr>
        <w:t xml:space="preserve">a hlavným bodom programu bola otázka doplnenia stanov. V zmysle tohto rokovania v </w:t>
      </w:r>
      <w:r w:rsidR="00370137" w:rsidRPr="000E2F83">
        <w:rPr>
          <w:sz w:val="24"/>
          <w:szCs w:val="24"/>
        </w:rPr>
        <w:t xml:space="preserve">priebehu mesiaca </w:t>
      </w:r>
      <w:proofErr w:type="spellStart"/>
      <w:r w:rsidR="00370137" w:rsidRPr="000E2F83">
        <w:rPr>
          <w:sz w:val="24"/>
          <w:szCs w:val="24"/>
        </w:rPr>
        <w:t>marec-apríl</w:t>
      </w:r>
      <w:proofErr w:type="spellEnd"/>
      <w:r w:rsidR="00370137" w:rsidRPr="000E2F83">
        <w:rPr>
          <w:sz w:val="24"/>
          <w:szCs w:val="24"/>
        </w:rPr>
        <w:t xml:space="preserve"> 2015 bola otvorená verejná diskusia k doplneniu stanov. </w:t>
      </w:r>
      <w:r w:rsidR="001E00EA" w:rsidRPr="000E2F83">
        <w:rPr>
          <w:sz w:val="24"/>
          <w:szCs w:val="24"/>
        </w:rPr>
        <w:t>Verejná diskus</w:t>
      </w:r>
      <w:r w:rsidR="00B01DA9">
        <w:rPr>
          <w:sz w:val="24"/>
          <w:szCs w:val="24"/>
        </w:rPr>
        <w:t>ia bola ukončená 30. apríla 2015</w:t>
      </w:r>
      <w:r w:rsidR="001E00EA" w:rsidRPr="000E2F83">
        <w:rPr>
          <w:sz w:val="24"/>
          <w:szCs w:val="24"/>
        </w:rPr>
        <w:t>.</w:t>
      </w:r>
    </w:p>
    <w:p w:rsidR="00370137" w:rsidRPr="000E2F83" w:rsidRDefault="00370137" w:rsidP="0072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num" w:pos="284"/>
        </w:tabs>
        <w:jc w:val="both"/>
        <w:rPr>
          <w:sz w:val="24"/>
          <w:szCs w:val="24"/>
        </w:rPr>
      </w:pPr>
    </w:p>
    <w:p w:rsidR="001E00EA" w:rsidRPr="000E2F83" w:rsidRDefault="000343A0" w:rsidP="0072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firstLine="708"/>
        <w:jc w:val="both"/>
        <w:rPr>
          <w:sz w:val="24"/>
          <w:szCs w:val="24"/>
        </w:rPr>
      </w:pPr>
      <w:r w:rsidRPr="000E2F83">
        <w:rPr>
          <w:b/>
          <w:sz w:val="24"/>
          <w:szCs w:val="24"/>
        </w:rPr>
        <w:t xml:space="preserve">2. Spolupráca s </w:t>
      </w:r>
      <w:proofErr w:type="spellStart"/>
      <w:r w:rsidRPr="000E2F83">
        <w:rPr>
          <w:b/>
          <w:sz w:val="24"/>
          <w:szCs w:val="24"/>
        </w:rPr>
        <w:t>MPSVaR</w:t>
      </w:r>
      <w:proofErr w:type="spellEnd"/>
      <w:r w:rsidRPr="000E2F83">
        <w:rPr>
          <w:b/>
          <w:sz w:val="24"/>
          <w:szCs w:val="24"/>
        </w:rPr>
        <w:t xml:space="preserve"> SR, IVPR, MŠ SR, MZ SR – </w:t>
      </w:r>
      <w:r w:rsidRPr="000E2F83">
        <w:rPr>
          <w:sz w:val="24"/>
          <w:szCs w:val="24"/>
        </w:rPr>
        <w:t>v predmetnom</w:t>
      </w:r>
      <w:r w:rsidRPr="000E2F83">
        <w:rPr>
          <w:b/>
          <w:sz w:val="24"/>
          <w:szCs w:val="24"/>
        </w:rPr>
        <w:t xml:space="preserve"> </w:t>
      </w:r>
      <w:r w:rsidRPr="000E2F83">
        <w:rPr>
          <w:sz w:val="24"/>
          <w:szCs w:val="24"/>
        </w:rPr>
        <w:t>období najaktívnejšie prebiehala spolupráca s </w:t>
      </w:r>
      <w:proofErr w:type="spellStart"/>
      <w:r w:rsidRPr="000E2F83">
        <w:rPr>
          <w:sz w:val="24"/>
          <w:szCs w:val="24"/>
        </w:rPr>
        <w:t>MPSVaR</w:t>
      </w:r>
      <w:proofErr w:type="spellEnd"/>
      <w:r w:rsidRPr="000E2F83">
        <w:rPr>
          <w:sz w:val="24"/>
          <w:szCs w:val="24"/>
        </w:rPr>
        <w:t xml:space="preserve"> pri finalizácii tvorby Zákona o sociálnej práci, </w:t>
      </w:r>
      <w:r w:rsidR="001E00EA" w:rsidRPr="000E2F83">
        <w:rPr>
          <w:sz w:val="24"/>
          <w:szCs w:val="24"/>
        </w:rPr>
        <w:t>založenej na spolupráci</w:t>
      </w:r>
      <w:r w:rsidRPr="000E2F83">
        <w:rPr>
          <w:sz w:val="24"/>
          <w:szCs w:val="24"/>
        </w:rPr>
        <w:t xml:space="preserve"> </w:t>
      </w:r>
      <w:r w:rsidR="001E00EA" w:rsidRPr="000E2F83">
        <w:rPr>
          <w:sz w:val="24"/>
          <w:szCs w:val="24"/>
        </w:rPr>
        <w:t>vybraných</w:t>
      </w:r>
      <w:r w:rsidRPr="000E2F83">
        <w:rPr>
          <w:sz w:val="24"/>
          <w:szCs w:val="24"/>
        </w:rPr>
        <w:t xml:space="preserve"> členov pracovnej skupiny s</w:t>
      </w:r>
      <w:r w:rsidR="001E00EA" w:rsidRPr="000E2F83">
        <w:rPr>
          <w:sz w:val="24"/>
          <w:szCs w:val="24"/>
        </w:rPr>
        <w:t> pracovníkmi S</w:t>
      </w:r>
      <w:r w:rsidR="00513575" w:rsidRPr="000E2F83">
        <w:rPr>
          <w:sz w:val="24"/>
          <w:szCs w:val="24"/>
        </w:rPr>
        <w:t xml:space="preserve">ekcie sociálnej a rodinnej politiky. </w:t>
      </w:r>
      <w:r w:rsidR="001E00EA" w:rsidRPr="000E2F83">
        <w:rPr>
          <w:sz w:val="24"/>
          <w:szCs w:val="24"/>
        </w:rPr>
        <w:t>V júli 2014 bol vypracovaný zoznam členov pracovnej skupiny pre zaslanie Ďakovného listu Ministra práce sociálnych vecí a rodiny Jána Richtera za odborný vklad pri príprave Zákona o sociálnej práci zo dňa 25. júla 2014.</w:t>
      </w:r>
      <w:r w:rsidR="00513575" w:rsidRPr="000E2F83">
        <w:rPr>
          <w:sz w:val="24"/>
          <w:szCs w:val="24"/>
        </w:rPr>
        <w:t xml:space="preserve"> </w:t>
      </w:r>
      <w:r w:rsidR="008D7E89" w:rsidRPr="000E2F83">
        <w:rPr>
          <w:sz w:val="24"/>
          <w:szCs w:val="24"/>
        </w:rPr>
        <w:t xml:space="preserve">Dňa </w:t>
      </w:r>
      <w:r w:rsidR="001E00EA" w:rsidRPr="000E2F83">
        <w:rPr>
          <w:sz w:val="24"/>
          <w:szCs w:val="24"/>
        </w:rPr>
        <w:t xml:space="preserve">17. </w:t>
      </w:r>
      <w:r w:rsidR="008D7E89" w:rsidRPr="000E2F83">
        <w:rPr>
          <w:sz w:val="24"/>
          <w:szCs w:val="24"/>
        </w:rPr>
        <w:t>n</w:t>
      </w:r>
      <w:r w:rsidR="001E00EA" w:rsidRPr="000E2F83">
        <w:rPr>
          <w:sz w:val="24"/>
          <w:szCs w:val="24"/>
        </w:rPr>
        <w:t xml:space="preserve">ovembra 2014 bol zaslaný list ministrovi školstva v súvislosti s riešením otázok financovania praxe (spracoval doc. </w:t>
      </w:r>
      <w:proofErr w:type="spellStart"/>
      <w:r w:rsidR="001E00EA" w:rsidRPr="000E2F83">
        <w:rPr>
          <w:sz w:val="24"/>
          <w:szCs w:val="24"/>
        </w:rPr>
        <w:t>Vaska</w:t>
      </w:r>
      <w:proofErr w:type="spellEnd"/>
      <w:r w:rsidR="001E00EA" w:rsidRPr="000E2F83">
        <w:rPr>
          <w:sz w:val="24"/>
          <w:szCs w:val="24"/>
        </w:rPr>
        <w:t xml:space="preserve"> a doc. </w:t>
      </w:r>
      <w:proofErr w:type="spellStart"/>
      <w:r w:rsidR="001E00EA" w:rsidRPr="000E2F83">
        <w:rPr>
          <w:sz w:val="24"/>
          <w:szCs w:val="24"/>
        </w:rPr>
        <w:t>Brozmanová</w:t>
      </w:r>
      <w:proofErr w:type="spellEnd"/>
      <w:r w:rsidR="001E00EA" w:rsidRPr="000E2F83">
        <w:rPr>
          <w:sz w:val="24"/>
          <w:szCs w:val="24"/>
        </w:rPr>
        <w:t xml:space="preserve"> Gregorová). Prvé </w:t>
      </w:r>
      <w:r w:rsidR="008D7E89" w:rsidRPr="000E2F83">
        <w:rPr>
          <w:sz w:val="24"/>
          <w:szCs w:val="24"/>
        </w:rPr>
        <w:t>rokovanie malo informačný charakter</w:t>
      </w:r>
      <w:r w:rsidR="001E00EA" w:rsidRPr="000E2F83">
        <w:rPr>
          <w:sz w:val="24"/>
          <w:szCs w:val="24"/>
        </w:rPr>
        <w:t xml:space="preserve">.  V auguste 2015 bola zaslaná opätovná žiadosť o riešenie požiadaviek praxe. V súčasnosti prebieha dohoda o termíne stretnutia so štátnym tajomníkom </w:t>
      </w:r>
      <w:r w:rsidR="008D7E89" w:rsidRPr="000E2F83">
        <w:rPr>
          <w:sz w:val="24"/>
          <w:szCs w:val="24"/>
        </w:rPr>
        <w:t xml:space="preserve">Ministerstva školstva </w:t>
      </w:r>
      <w:r w:rsidR="001E00EA" w:rsidRPr="000E2F83">
        <w:rPr>
          <w:sz w:val="24"/>
          <w:szCs w:val="24"/>
        </w:rPr>
        <w:t xml:space="preserve">a vedením </w:t>
      </w:r>
      <w:r w:rsidR="008D7E89" w:rsidRPr="000E2F83">
        <w:rPr>
          <w:sz w:val="24"/>
          <w:szCs w:val="24"/>
        </w:rPr>
        <w:t>A</w:t>
      </w:r>
      <w:r w:rsidR="001E00EA" w:rsidRPr="000E2F83">
        <w:rPr>
          <w:sz w:val="24"/>
          <w:szCs w:val="24"/>
        </w:rPr>
        <w:t>sociácie.</w:t>
      </w:r>
    </w:p>
    <w:p w:rsidR="000343A0" w:rsidRPr="000E2F83" w:rsidRDefault="004C23C5" w:rsidP="0072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firstLine="708"/>
        <w:jc w:val="both"/>
        <w:rPr>
          <w:sz w:val="24"/>
          <w:szCs w:val="24"/>
        </w:rPr>
      </w:pPr>
      <w:r w:rsidRPr="000E2F83">
        <w:rPr>
          <w:sz w:val="24"/>
          <w:szCs w:val="24"/>
        </w:rPr>
        <w:t xml:space="preserve">Predsedníctvo Asociácie pravidelne vypracovávalo cenové ponuky pre </w:t>
      </w:r>
      <w:proofErr w:type="spellStart"/>
      <w:r w:rsidRPr="000E2F83">
        <w:rPr>
          <w:sz w:val="24"/>
          <w:szCs w:val="24"/>
        </w:rPr>
        <w:t>MPSVaR</w:t>
      </w:r>
      <w:proofErr w:type="spellEnd"/>
      <w:r w:rsidRPr="000E2F83">
        <w:rPr>
          <w:sz w:val="24"/>
          <w:szCs w:val="24"/>
        </w:rPr>
        <w:t xml:space="preserve"> SR v rámci realizácie projektov a pre ESF. </w:t>
      </w:r>
    </w:p>
    <w:p w:rsidR="000343A0" w:rsidRPr="000E2F83" w:rsidRDefault="000343A0" w:rsidP="0072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b/>
          <w:sz w:val="24"/>
          <w:szCs w:val="24"/>
        </w:rPr>
      </w:pPr>
    </w:p>
    <w:p w:rsidR="00DE5F65" w:rsidRPr="000E2F83" w:rsidRDefault="00DE5F65" w:rsidP="0072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firstLine="708"/>
        <w:jc w:val="both"/>
        <w:rPr>
          <w:sz w:val="24"/>
          <w:szCs w:val="24"/>
        </w:rPr>
      </w:pPr>
      <w:r w:rsidRPr="000E2F83">
        <w:rPr>
          <w:b/>
          <w:sz w:val="24"/>
          <w:szCs w:val="24"/>
        </w:rPr>
        <w:t>3.</w:t>
      </w:r>
      <w:r w:rsidR="00634A3D" w:rsidRPr="000E2F83">
        <w:rPr>
          <w:b/>
          <w:sz w:val="24"/>
          <w:szCs w:val="24"/>
        </w:rPr>
        <w:t xml:space="preserve"> </w:t>
      </w:r>
      <w:r w:rsidRPr="000E2F83">
        <w:rPr>
          <w:b/>
          <w:sz w:val="24"/>
          <w:szCs w:val="24"/>
        </w:rPr>
        <w:t xml:space="preserve">Študijné programy (aktivity) </w:t>
      </w:r>
      <w:r w:rsidRPr="000E2F83">
        <w:rPr>
          <w:sz w:val="24"/>
          <w:szCs w:val="24"/>
        </w:rPr>
        <w:t>–</w:t>
      </w:r>
      <w:r w:rsidRPr="000E2F83">
        <w:rPr>
          <w:b/>
          <w:sz w:val="24"/>
          <w:szCs w:val="24"/>
        </w:rPr>
        <w:t xml:space="preserve"> </w:t>
      </w:r>
      <w:r w:rsidRPr="000E2F83">
        <w:rPr>
          <w:sz w:val="24"/>
          <w:szCs w:val="24"/>
        </w:rPr>
        <w:t>Asociácia pravidelne podporuje činnosť ŠVOČ odmeňovaním víťazov v kategórii Bc. a Mgr. štúdia. Zároveň v roku 201</w:t>
      </w:r>
      <w:r w:rsidR="00915216" w:rsidRPr="000E2F83">
        <w:rPr>
          <w:sz w:val="24"/>
          <w:szCs w:val="24"/>
        </w:rPr>
        <w:t>4-2015</w:t>
      </w:r>
      <w:r w:rsidRPr="000E2F83">
        <w:rPr>
          <w:sz w:val="24"/>
          <w:szCs w:val="24"/>
        </w:rPr>
        <w:t xml:space="preserve"> </w:t>
      </w:r>
      <w:r w:rsidR="00915216" w:rsidRPr="000E2F83">
        <w:rPr>
          <w:sz w:val="24"/>
          <w:szCs w:val="24"/>
        </w:rPr>
        <w:t>aj naďalej prebiehal</w:t>
      </w:r>
      <w:r w:rsidRPr="000E2F83">
        <w:rPr>
          <w:sz w:val="24"/>
          <w:szCs w:val="24"/>
        </w:rPr>
        <w:t>i rokovania s MŠ a </w:t>
      </w:r>
      <w:proofErr w:type="spellStart"/>
      <w:r w:rsidRPr="000E2F83">
        <w:rPr>
          <w:sz w:val="24"/>
          <w:szCs w:val="24"/>
        </w:rPr>
        <w:t>MPSVaR</w:t>
      </w:r>
      <w:proofErr w:type="spellEnd"/>
      <w:r w:rsidRPr="000E2F83">
        <w:rPr>
          <w:sz w:val="24"/>
          <w:szCs w:val="24"/>
        </w:rPr>
        <w:t xml:space="preserve"> vo vzťahu k riešeniu otázok financovania praxí, zároveň sa uskutočnili rokovania pracovných skupín zameraných na kreovanie koncepcie odborných praxí</w:t>
      </w:r>
      <w:r w:rsidR="0006012F" w:rsidRPr="000E2F83">
        <w:rPr>
          <w:sz w:val="24"/>
          <w:szCs w:val="24"/>
        </w:rPr>
        <w:t xml:space="preserve"> pod gesciou</w:t>
      </w:r>
      <w:r w:rsidR="0006012F" w:rsidRPr="000E2F83">
        <w:t xml:space="preserve"> </w:t>
      </w:r>
      <w:r w:rsidR="0006012F" w:rsidRPr="000E2F83">
        <w:rPr>
          <w:sz w:val="24"/>
          <w:szCs w:val="24"/>
        </w:rPr>
        <w:t xml:space="preserve">doc. PhDr. Ladislava </w:t>
      </w:r>
      <w:proofErr w:type="spellStart"/>
      <w:r w:rsidR="0006012F" w:rsidRPr="000E2F83">
        <w:rPr>
          <w:sz w:val="24"/>
          <w:szCs w:val="24"/>
        </w:rPr>
        <w:t>Vasku</w:t>
      </w:r>
      <w:proofErr w:type="spellEnd"/>
      <w:r w:rsidR="0006012F" w:rsidRPr="000E2F83">
        <w:rPr>
          <w:sz w:val="24"/>
          <w:szCs w:val="24"/>
        </w:rPr>
        <w:t xml:space="preserve">, PhD. </w:t>
      </w:r>
      <w:r w:rsidRPr="000E2F83">
        <w:rPr>
          <w:sz w:val="24"/>
          <w:szCs w:val="24"/>
        </w:rPr>
        <w:t xml:space="preserve">Členovia pracovnej skupiny sa pravidelne stretávajú na Odbornom seminári na </w:t>
      </w:r>
      <w:proofErr w:type="spellStart"/>
      <w:r w:rsidRPr="000E2F83">
        <w:rPr>
          <w:sz w:val="24"/>
          <w:szCs w:val="24"/>
        </w:rPr>
        <w:t>Hradeckých</w:t>
      </w:r>
      <w:proofErr w:type="spellEnd"/>
      <w:r w:rsidRPr="000E2F83">
        <w:rPr>
          <w:sz w:val="24"/>
          <w:szCs w:val="24"/>
        </w:rPr>
        <w:t xml:space="preserve"> dňoch (rok 201</w:t>
      </w:r>
      <w:r w:rsidR="00915216" w:rsidRPr="000E2F83">
        <w:rPr>
          <w:sz w:val="24"/>
          <w:szCs w:val="24"/>
        </w:rPr>
        <w:t>4</w:t>
      </w:r>
      <w:r w:rsidRPr="000E2F83">
        <w:rPr>
          <w:sz w:val="24"/>
          <w:szCs w:val="24"/>
        </w:rPr>
        <w:t>).</w:t>
      </w:r>
      <w:r w:rsidR="00C5564E" w:rsidRPr="000E2F83">
        <w:rPr>
          <w:sz w:val="24"/>
          <w:szCs w:val="24"/>
        </w:rPr>
        <w:t xml:space="preserve"> </w:t>
      </w:r>
      <w:r w:rsidR="00915216" w:rsidRPr="000E2F83">
        <w:rPr>
          <w:sz w:val="24"/>
          <w:szCs w:val="24"/>
        </w:rPr>
        <w:t>Bo</w:t>
      </w:r>
      <w:r w:rsidR="00C5564E" w:rsidRPr="000E2F83">
        <w:rPr>
          <w:sz w:val="24"/>
          <w:szCs w:val="24"/>
        </w:rPr>
        <w:t xml:space="preserve">l </w:t>
      </w:r>
      <w:r w:rsidR="00915216" w:rsidRPr="000E2F83">
        <w:rPr>
          <w:sz w:val="24"/>
          <w:szCs w:val="24"/>
        </w:rPr>
        <w:t>dopln</w:t>
      </w:r>
      <w:r w:rsidR="00C5564E" w:rsidRPr="000E2F83">
        <w:rPr>
          <w:sz w:val="24"/>
          <w:szCs w:val="24"/>
        </w:rPr>
        <w:t xml:space="preserve">ený návrh tvorby </w:t>
      </w:r>
      <w:proofErr w:type="spellStart"/>
      <w:r w:rsidR="00C5564E" w:rsidRPr="000E2F83">
        <w:rPr>
          <w:sz w:val="24"/>
          <w:szCs w:val="24"/>
        </w:rPr>
        <w:t>Vademeca</w:t>
      </w:r>
      <w:proofErr w:type="spellEnd"/>
      <w:r w:rsidR="00C5564E" w:rsidRPr="000E2F83">
        <w:rPr>
          <w:sz w:val="24"/>
          <w:szCs w:val="24"/>
        </w:rPr>
        <w:t xml:space="preserve"> sociálnej práce, kde boli </w:t>
      </w:r>
      <w:r w:rsidR="00915216" w:rsidRPr="000E2F83">
        <w:rPr>
          <w:sz w:val="24"/>
          <w:szCs w:val="24"/>
        </w:rPr>
        <w:t>aktualizované</w:t>
      </w:r>
      <w:r w:rsidR="00C5564E" w:rsidRPr="000E2F83">
        <w:rPr>
          <w:sz w:val="24"/>
          <w:szCs w:val="24"/>
        </w:rPr>
        <w:t xml:space="preserve"> pracovné skupiny za jednotlivé pracoviská.  </w:t>
      </w:r>
      <w:r w:rsidRPr="000E2F83">
        <w:rPr>
          <w:sz w:val="24"/>
          <w:szCs w:val="24"/>
        </w:rPr>
        <w:t xml:space="preserve">  </w:t>
      </w:r>
    </w:p>
    <w:p w:rsidR="00DE5F65" w:rsidRPr="000E2F83" w:rsidRDefault="00915216" w:rsidP="0072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num" w:pos="284"/>
        </w:tabs>
        <w:jc w:val="both"/>
        <w:rPr>
          <w:sz w:val="24"/>
          <w:szCs w:val="24"/>
        </w:rPr>
      </w:pPr>
      <w:r w:rsidRPr="000E2F83">
        <w:rPr>
          <w:sz w:val="24"/>
          <w:szCs w:val="24"/>
        </w:rPr>
        <w:lastRenderedPageBreak/>
        <w:tab/>
        <w:t xml:space="preserve">Asociácia bola oslovená listom od doc. T. </w:t>
      </w:r>
      <w:proofErr w:type="spellStart"/>
      <w:r w:rsidRPr="000E2F83">
        <w:rPr>
          <w:sz w:val="24"/>
          <w:szCs w:val="24"/>
        </w:rPr>
        <w:t>Matulayovej</w:t>
      </w:r>
      <w:proofErr w:type="spellEnd"/>
      <w:r w:rsidRPr="000E2F83">
        <w:rPr>
          <w:sz w:val="24"/>
          <w:szCs w:val="24"/>
        </w:rPr>
        <w:t>, PhD. poukazujúcim na znižovanie kvality doktorandského, habilitačného a inauguračného konania, navrhuje univerzitám zverejňovanie posudkov nominantov</w:t>
      </w:r>
      <w:r w:rsidR="001358E2">
        <w:rPr>
          <w:sz w:val="24"/>
          <w:szCs w:val="24"/>
        </w:rPr>
        <w:t>. A</w:t>
      </w:r>
      <w:r w:rsidRPr="000E2F83">
        <w:rPr>
          <w:sz w:val="24"/>
          <w:szCs w:val="24"/>
        </w:rPr>
        <w:t xml:space="preserve">by informácie o habilitačnom a inauguračnom konaní boli zverejňované na stránke asociácie. Po realizácii </w:t>
      </w:r>
      <w:proofErr w:type="spellStart"/>
      <w:r w:rsidRPr="000E2F83">
        <w:rPr>
          <w:sz w:val="24"/>
          <w:szCs w:val="24"/>
        </w:rPr>
        <w:t>zverejnovať</w:t>
      </w:r>
      <w:proofErr w:type="spellEnd"/>
      <w:r w:rsidRPr="000E2F83">
        <w:rPr>
          <w:sz w:val="24"/>
          <w:szCs w:val="24"/>
        </w:rPr>
        <w:t xml:space="preserve"> blahoželanie k dosiahnutiu menovaných stupňov (tým by došlo k prezentácii osôb, ktoré získali menovaný stupeň).</w:t>
      </w:r>
    </w:p>
    <w:p w:rsidR="002566CD" w:rsidRPr="000E2F83" w:rsidRDefault="00634A3D" w:rsidP="0072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after="0"/>
        <w:jc w:val="both"/>
        <w:rPr>
          <w:b/>
          <w:sz w:val="24"/>
          <w:szCs w:val="24"/>
        </w:rPr>
      </w:pPr>
      <w:r w:rsidRPr="000E2F83">
        <w:rPr>
          <w:b/>
          <w:sz w:val="24"/>
          <w:szCs w:val="24"/>
        </w:rPr>
        <w:tab/>
      </w:r>
      <w:r w:rsidR="00DE5F65" w:rsidRPr="000E2F83">
        <w:rPr>
          <w:b/>
          <w:sz w:val="24"/>
          <w:szCs w:val="24"/>
        </w:rPr>
        <w:t>4</w:t>
      </w:r>
      <w:r w:rsidR="002566CD" w:rsidRPr="000E2F83">
        <w:rPr>
          <w:b/>
          <w:sz w:val="24"/>
          <w:szCs w:val="24"/>
        </w:rPr>
        <w:t xml:space="preserve">. Medzinárodná spolupráca – </w:t>
      </w:r>
      <w:r w:rsidR="002566CD" w:rsidRPr="000E2F83">
        <w:rPr>
          <w:sz w:val="24"/>
          <w:szCs w:val="24"/>
        </w:rPr>
        <w:t xml:space="preserve">aj naďalej </w:t>
      </w:r>
      <w:r w:rsidR="001358E2">
        <w:rPr>
          <w:sz w:val="24"/>
          <w:szCs w:val="24"/>
        </w:rPr>
        <w:t>bola Asociácia</w:t>
      </w:r>
      <w:r w:rsidR="004F7F03" w:rsidRPr="000E2F83">
        <w:rPr>
          <w:sz w:val="24"/>
          <w:szCs w:val="24"/>
        </w:rPr>
        <w:t xml:space="preserve"> členkou</w:t>
      </w:r>
      <w:r w:rsidR="002566CD" w:rsidRPr="000E2F83">
        <w:rPr>
          <w:sz w:val="24"/>
          <w:szCs w:val="24"/>
        </w:rPr>
        <w:t xml:space="preserve"> </w:t>
      </w:r>
      <w:r w:rsidR="004F7F03" w:rsidRPr="000E2F83">
        <w:rPr>
          <w:sz w:val="24"/>
          <w:szCs w:val="24"/>
        </w:rPr>
        <w:t>EASSW</w:t>
      </w:r>
      <w:r w:rsidR="002D1F0A" w:rsidRPr="000E2F83">
        <w:rPr>
          <w:sz w:val="24"/>
          <w:szCs w:val="24"/>
        </w:rPr>
        <w:t xml:space="preserve">. </w:t>
      </w:r>
      <w:r w:rsidR="002566CD" w:rsidRPr="000E2F83">
        <w:rPr>
          <w:sz w:val="24"/>
          <w:szCs w:val="24"/>
        </w:rPr>
        <w:t xml:space="preserve"> </w:t>
      </w:r>
      <w:bookmarkStart w:id="1" w:name="OLE_LINK1"/>
      <w:r w:rsidR="002D1F0A" w:rsidRPr="000E2F83">
        <w:rPr>
          <w:sz w:val="24"/>
          <w:szCs w:val="24"/>
        </w:rPr>
        <w:t xml:space="preserve">V reedícii vyšla </w:t>
      </w:r>
      <w:r w:rsidR="002566CD" w:rsidRPr="000E2F83">
        <w:rPr>
          <w:sz w:val="24"/>
          <w:szCs w:val="24"/>
        </w:rPr>
        <w:t xml:space="preserve">publikácia </w:t>
      </w:r>
      <w:proofErr w:type="spellStart"/>
      <w:r w:rsidR="002566CD" w:rsidRPr="000E2F83">
        <w:rPr>
          <w:sz w:val="24"/>
          <w:szCs w:val="24"/>
        </w:rPr>
        <w:t>Matulayová</w:t>
      </w:r>
      <w:proofErr w:type="spellEnd"/>
      <w:r w:rsidR="002566CD" w:rsidRPr="000E2F83">
        <w:rPr>
          <w:sz w:val="24"/>
          <w:szCs w:val="24"/>
        </w:rPr>
        <w:t>, T.</w:t>
      </w:r>
      <w:r w:rsidR="004F7F03" w:rsidRPr="000E2F83">
        <w:rPr>
          <w:sz w:val="24"/>
          <w:szCs w:val="24"/>
        </w:rPr>
        <w:t xml:space="preserve">, </w:t>
      </w:r>
      <w:proofErr w:type="spellStart"/>
      <w:r w:rsidR="004F7F03" w:rsidRPr="000E2F83">
        <w:rPr>
          <w:sz w:val="24"/>
          <w:szCs w:val="24"/>
        </w:rPr>
        <w:t>Musil</w:t>
      </w:r>
      <w:proofErr w:type="spellEnd"/>
      <w:r w:rsidR="004F7F03" w:rsidRPr="000E2F83">
        <w:rPr>
          <w:sz w:val="24"/>
          <w:szCs w:val="24"/>
        </w:rPr>
        <w:t>, L.,</w:t>
      </w:r>
      <w:r w:rsidR="002566CD" w:rsidRPr="000E2F83">
        <w:rPr>
          <w:sz w:val="24"/>
          <w:szCs w:val="24"/>
        </w:rPr>
        <w:t xml:space="preserve"> </w:t>
      </w:r>
      <w:proofErr w:type="spellStart"/>
      <w:r w:rsidR="002566CD" w:rsidRPr="000E2F83">
        <w:rPr>
          <w:sz w:val="24"/>
          <w:szCs w:val="24"/>
        </w:rPr>
        <w:t>et</w:t>
      </w:r>
      <w:proofErr w:type="spellEnd"/>
      <w:r w:rsidR="002566CD" w:rsidRPr="000E2F83">
        <w:rPr>
          <w:sz w:val="24"/>
          <w:szCs w:val="24"/>
        </w:rPr>
        <w:t xml:space="preserve">. al. </w:t>
      </w:r>
      <w:proofErr w:type="spellStart"/>
      <w:r w:rsidR="002566CD" w:rsidRPr="000E2F83">
        <w:rPr>
          <w:i/>
          <w:sz w:val="24"/>
          <w:szCs w:val="24"/>
        </w:rPr>
        <w:t>Social</w:t>
      </w:r>
      <w:proofErr w:type="spellEnd"/>
      <w:r w:rsidR="002566CD" w:rsidRPr="000E2F83">
        <w:rPr>
          <w:i/>
          <w:sz w:val="24"/>
          <w:szCs w:val="24"/>
        </w:rPr>
        <w:t xml:space="preserve"> </w:t>
      </w:r>
      <w:proofErr w:type="spellStart"/>
      <w:r w:rsidR="002566CD" w:rsidRPr="000E2F83">
        <w:rPr>
          <w:i/>
          <w:sz w:val="24"/>
          <w:szCs w:val="24"/>
        </w:rPr>
        <w:t>work</w:t>
      </w:r>
      <w:proofErr w:type="spellEnd"/>
      <w:r w:rsidR="002566CD" w:rsidRPr="000E2F83">
        <w:rPr>
          <w:i/>
          <w:sz w:val="24"/>
          <w:szCs w:val="24"/>
        </w:rPr>
        <w:t xml:space="preserve">, </w:t>
      </w:r>
      <w:proofErr w:type="spellStart"/>
      <w:r w:rsidR="002566CD" w:rsidRPr="000E2F83">
        <w:rPr>
          <w:i/>
          <w:sz w:val="24"/>
          <w:szCs w:val="24"/>
        </w:rPr>
        <w:t>education</w:t>
      </w:r>
      <w:proofErr w:type="spellEnd"/>
      <w:r w:rsidR="002566CD" w:rsidRPr="000E2F83">
        <w:rPr>
          <w:i/>
          <w:sz w:val="24"/>
          <w:szCs w:val="24"/>
        </w:rPr>
        <w:t xml:space="preserve"> and </w:t>
      </w:r>
      <w:proofErr w:type="spellStart"/>
      <w:r w:rsidR="002566CD" w:rsidRPr="000E2F83">
        <w:rPr>
          <w:i/>
          <w:sz w:val="24"/>
          <w:szCs w:val="24"/>
        </w:rPr>
        <w:t>postmodernity</w:t>
      </w:r>
      <w:proofErr w:type="spellEnd"/>
      <w:r w:rsidR="002566CD" w:rsidRPr="000E2F83">
        <w:rPr>
          <w:i/>
          <w:sz w:val="24"/>
          <w:szCs w:val="24"/>
        </w:rPr>
        <w:t xml:space="preserve"> : </w:t>
      </w:r>
      <w:proofErr w:type="spellStart"/>
      <w:r w:rsidR="002566CD" w:rsidRPr="000E2F83">
        <w:rPr>
          <w:i/>
          <w:sz w:val="24"/>
          <w:szCs w:val="24"/>
        </w:rPr>
        <w:t>theory</w:t>
      </w:r>
      <w:proofErr w:type="spellEnd"/>
      <w:r w:rsidR="002566CD" w:rsidRPr="000E2F83">
        <w:rPr>
          <w:i/>
          <w:sz w:val="24"/>
          <w:szCs w:val="24"/>
        </w:rPr>
        <w:t xml:space="preserve"> and </w:t>
      </w:r>
      <w:proofErr w:type="spellStart"/>
      <w:r w:rsidR="002566CD" w:rsidRPr="000E2F83">
        <w:rPr>
          <w:i/>
          <w:sz w:val="24"/>
          <w:szCs w:val="24"/>
        </w:rPr>
        <w:t>studies</w:t>
      </w:r>
      <w:proofErr w:type="spellEnd"/>
      <w:r w:rsidR="002566CD" w:rsidRPr="000E2F83">
        <w:rPr>
          <w:i/>
          <w:sz w:val="24"/>
          <w:szCs w:val="24"/>
        </w:rPr>
        <w:t xml:space="preserve"> in </w:t>
      </w:r>
      <w:proofErr w:type="spellStart"/>
      <w:r w:rsidR="002566CD" w:rsidRPr="000E2F83">
        <w:rPr>
          <w:i/>
          <w:sz w:val="24"/>
          <w:szCs w:val="24"/>
        </w:rPr>
        <w:t>selected</w:t>
      </w:r>
      <w:proofErr w:type="spellEnd"/>
      <w:r w:rsidR="002566CD" w:rsidRPr="000E2F83">
        <w:rPr>
          <w:i/>
          <w:sz w:val="24"/>
          <w:szCs w:val="24"/>
        </w:rPr>
        <w:t xml:space="preserve"> </w:t>
      </w:r>
      <w:proofErr w:type="spellStart"/>
      <w:r w:rsidR="002566CD" w:rsidRPr="000E2F83">
        <w:rPr>
          <w:i/>
          <w:sz w:val="24"/>
          <w:szCs w:val="24"/>
        </w:rPr>
        <w:t>Czech</w:t>
      </w:r>
      <w:proofErr w:type="spellEnd"/>
      <w:r w:rsidR="002566CD" w:rsidRPr="000E2F83">
        <w:rPr>
          <w:i/>
          <w:sz w:val="24"/>
          <w:szCs w:val="24"/>
        </w:rPr>
        <w:t xml:space="preserve">, Slovak and </w:t>
      </w:r>
      <w:proofErr w:type="spellStart"/>
      <w:r w:rsidR="002566CD" w:rsidRPr="000E2F83">
        <w:rPr>
          <w:i/>
          <w:sz w:val="24"/>
          <w:szCs w:val="24"/>
        </w:rPr>
        <w:t>Polish</w:t>
      </w:r>
      <w:proofErr w:type="spellEnd"/>
      <w:r w:rsidR="002566CD" w:rsidRPr="000E2F83">
        <w:rPr>
          <w:i/>
          <w:sz w:val="24"/>
          <w:szCs w:val="24"/>
        </w:rPr>
        <w:t xml:space="preserve"> </w:t>
      </w:r>
      <w:proofErr w:type="spellStart"/>
      <w:r w:rsidR="002566CD" w:rsidRPr="000E2F83">
        <w:rPr>
          <w:i/>
          <w:sz w:val="24"/>
          <w:szCs w:val="24"/>
        </w:rPr>
        <w:t>issues</w:t>
      </w:r>
      <w:proofErr w:type="spellEnd"/>
      <w:r w:rsidR="002566CD" w:rsidRPr="000E2F83">
        <w:rPr>
          <w:i/>
          <w:sz w:val="24"/>
          <w:szCs w:val="24"/>
        </w:rPr>
        <w:t>.</w:t>
      </w:r>
      <w:r w:rsidR="002566CD" w:rsidRPr="000E2F83">
        <w:rPr>
          <w:sz w:val="24"/>
          <w:szCs w:val="24"/>
        </w:rPr>
        <w:t xml:space="preserve"> </w:t>
      </w:r>
      <w:proofErr w:type="spellStart"/>
      <w:r w:rsidR="002566CD" w:rsidRPr="000E2F83">
        <w:rPr>
          <w:sz w:val="24"/>
          <w:szCs w:val="24"/>
        </w:rPr>
        <w:t>Liberec</w:t>
      </w:r>
      <w:proofErr w:type="spellEnd"/>
      <w:r w:rsidR="002566CD" w:rsidRPr="000E2F83">
        <w:rPr>
          <w:sz w:val="24"/>
          <w:szCs w:val="24"/>
        </w:rPr>
        <w:t xml:space="preserve"> : Technická univerzita v </w:t>
      </w:r>
      <w:proofErr w:type="spellStart"/>
      <w:r w:rsidR="002566CD" w:rsidRPr="000E2F83">
        <w:rPr>
          <w:sz w:val="24"/>
          <w:szCs w:val="24"/>
        </w:rPr>
        <w:t>Liberci</w:t>
      </w:r>
      <w:proofErr w:type="spellEnd"/>
      <w:r w:rsidR="002566CD" w:rsidRPr="000E2F83">
        <w:rPr>
          <w:sz w:val="24"/>
          <w:szCs w:val="24"/>
        </w:rPr>
        <w:t xml:space="preserve">, 2013 v rámci projektu </w:t>
      </w:r>
      <w:r w:rsidR="00F8427F" w:rsidRPr="000E2F83">
        <w:rPr>
          <w:sz w:val="24"/>
          <w:szCs w:val="24"/>
        </w:rPr>
        <w:t xml:space="preserve">DZG 11/5140 </w:t>
      </w:r>
      <w:proofErr w:type="spellStart"/>
      <w:r w:rsidR="00F8427F" w:rsidRPr="000E2F83">
        <w:rPr>
          <w:sz w:val="24"/>
          <w:szCs w:val="24"/>
        </w:rPr>
        <w:t>Reflection</w:t>
      </w:r>
      <w:proofErr w:type="spellEnd"/>
      <w:r w:rsidR="00F8427F" w:rsidRPr="000E2F83">
        <w:rPr>
          <w:sz w:val="24"/>
          <w:szCs w:val="24"/>
        </w:rPr>
        <w:t xml:space="preserve"> on </w:t>
      </w:r>
      <w:proofErr w:type="spellStart"/>
      <w:r w:rsidR="00F8427F" w:rsidRPr="000E2F83">
        <w:rPr>
          <w:sz w:val="24"/>
          <w:szCs w:val="24"/>
        </w:rPr>
        <w:t>European</w:t>
      </w:r>
      <w:proofErr w:type="spellEnd"/>
      <w:r w:rsidR="00F8427F" w:rsidRPr="000E2F83">
        <w:rPr>
          <w:sz w:val="24"/>
          <w:szCs w:val="24"/>
        </w:rPr>
        <w:t xml:space="preserve"> </w:t>
      </w:r>
      <w:proofErr w:type="spellStart"/>
      <w:r w:rsidR="00F8427F" w:rsidRPr="000E2F83">
        <w:rPr>
          <w:sz w:val="24"/>
          <w:szCs w:val="24"/>
        </w:rPr>
        <w:t>Social</w:t>
      </w:r>
      <w:proofErr w:type="spellEnd"/>
      <w:r w:rsidR="00F8427F" w:rsidRPr="000E2F83">
        <w:rPr>
          <w:sz w:val="24"/>
          <w:szCs w:val="24"/>
        </w:rPr>
        <w:t xml:space="preserve"> </w:t>
      </w:r>
      <w:proofErr w:type="spellStart"/>
      <w:r w:rsidR="00F8427F" w:rsidRPr="000E2F83">
        <w:rPr>
          <w:sz w:val="24"/>
          <w:szCs w:val="24"/>
        </w:rPr>
        <w:t>Work</w:t>
      </w:r>
      <w:proofErr w:type="spellEnd"/>
      <w:r w:rsidR="00F8427F" w:rsidRPr="000E2F83">
        <w:rPr>
          <w:sz w:val="24"/>
          <w:szCs w:val="24"/>
        </w:rPr>
        <w:t xml:space="preserve"> in </w:t>
      </w:r>
      <w:proofErr w:type="spellStart"/>
      <w:r w:rsidR="00F8427F" w:rsidRPr="000E2F83">
        <w:rPr>
          <w:sz w:val="24"/>
          <w:szCs w:val="24"/>
        </w:rPr>
        <w:t>the</w:t>
      </w:r>
      <w:proofErr w:type="spellEnd"/>
      <w:r w:rsidR="00F8427F" w:rsidRPr="000E2F83">
        <w:rPr>
          <w:sz w:val="24"/>
          <w:szCs w:val="24"/>
        </w:rPr>
        <w:t xml:space="preserve"> </w:t>
      </w:r>
      <w:proofErr w:type="spellStart"/>
      <w:r w:rsidR="00F8427F" w:rsidRPr="000E2F83">
        <w:rPr>
          <w:sz w:val="24"/>
          <w:szCs w:val="24"/>
        </w:rPr>
        <w:t>Visegrad</w:t>
      </w:r>
      <w:proofErr w:type="spellEnd"/>
      <w:r w:rsidR="00F8427F" w:rsidRPr="000E2F83">
        <w:rPr>
          <w:sz w:val="24"/>
          <w:szCs w:val="24"/>
        </w:rPr>
        <w:t xml:space="preserve"> </w:t>
      </w:r>
      <w:proofErr w:type="spellStart"/>
      <w:r w:rsidR="00F8427F" w:rsidRPr="000E2F83">
        <w:rPr>
          <w:sz w:val="24"/>
          <w:szCs w:val="24"/>
        </w:rPr>
        <w:t>Group</w:t>
      </w:r>
      <w:proofErr w:type="spellEnd"/>
      <w:r w:rsidR="00F8427F" w:rsidRPr="000E2F83">
        <w:rPr>
          <w:sz w:val="24"/>
          <w:szCs w:val="24"/>
        </w:rPr>
        <w:t xml:space="preserve"> </w:t>
      </w:r>
      <w:proofErr w:type="spellStart"/>
      <w:r w:rsidR="00F8427F" w:rsidRPr="000E2F83">
        <w:rPr>
          <w:sz w:val="24"/>
          <w:szCs w:val="24"/>
        </w:rPr>
        <w:t>countries</w:t>
      </w:r>
      <w:proofErr w:type="spellEnd"/>
      <w:r w:rsidR="00F8427F" w:rsidRPr="000E2F83">
        <w:rPr>
          <w:sz w:val="24"/>
          <w:szCs w:val="24"/>
        </w:rPr>
        <w:t xml:space="preserve">. </w:t>
      </w:r>
      <w:bookmarkEnd w:id="1"/>
      <w:r w:rsidR="001358E2">
        <w:rPr>
          <w:sz w:val="24"/>
          <w:szCs w:val="24"/>
        </w:rPr>
        <w:t>Pravidelne</w:t>
      </w:r>
      <w:r w:rsidR="002D1F0A" w:rsidRPr="000E2F83">
        <w:rPr>
          <w:sz w:val="24"/>
          <w:szCs w:val="24"/>
        </w:rPr>
        <w:t xml:space="preserve"> dochádzalo ku kooperatívnej spolupráci </w:t>
      </w:r>
      <w:r w:rsidR="00A97BF0" w:rsidRPr="000E2F83">
        <w:rPr>
          <w:sz w:val="24"/>
          <w:szCs w:val="24"/>
        </w:rPr>
        <w:t xml:space="preserve">medzi ASVSP ČR a AVSP SR. Predmetom rokovania boli </w:t>
      </w:r>
      <w:r w:rsidR="00814EAE" w:rsidRPr="000E2F83">
        <w:rPr>
          <w:sz w:val="24"/>
          <w:szCs w:val="24"/>
        </w:rPr>
        <w:t>otázky zmluvy o</w:t>
      </w:r>
      <w:r w:rsidR="002D1F0A" w:rsidRPr="000E2F83">
        <w:rPr>
          <w:sz w:val="24"/>
          <w:szCs w:val="24"/>
        </w:rPr>
        <w:t> </w:t>
      </w:r>
      <w:r w:rsidR="00814EAE" w:rsidRPr="000E2F83">
        <w:rPr>
          <w:sz w:val="24"/>
          <w:szCs w:val="24"/>
        </w:rPr>
        <w:t>spolupráci</w:t>
      </w:r>
      <w:r w:rsidR="002D1F0A" w:rsidRPr="000E2F83">
        <w:rPr>
          <w:sz w:val="24"/>
          <w:szCs w:val="24"/>
        </w:rPr>
        <w:t xml:space="preserve">, distribúcie časopisu, otázky fúzie časopisu a jeho opätovné uchádzanie sa o zaradenie do databázy </w:t>
      </w:r>
      <w:proofErr w:type="spellStart"/>
      <w:r w:rsidR="002D1F0A" w:rsidRPr="000E2F83">
        <w:rPr>
          <w:sz w:val="24"/>
          <w:szCs w:val="24"/>
        </w:rPr>
        <w:t>Scopus</w:t>
      </w:r>
      <w:proofErr w:type="spellEnd"/>
      <w:r w:rsidR="00814EAE" w:rsidRPr="000E2F83">
        <w:rPr>
          <w:sz w:val="24"/>
          <w:szCs w:val="24"/>
        </w:rPr>
        <w:t xml:space="preserve">. </w:t>
      </w:r>
    </w:p>
    <w:p w:rsidR="002566CD" w:rsidRPr="000E2F83" w:rsidRDefault="002566CD" w:rsidP="0072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num" w:pos="284"/>
        </w:tabs>
        <w:jc w:val="both"/>
        <w:rPr>
          <w:sz w:val="24"/>
          <w:szCs w:val="24"/>
        </w:rPr>
      </w:pPr>
    </w:p>
    <w:p w:rsidR="002C44E5" w:rsidRPr="000E2F83" w:rsidRDefault="00867485" w:rsidP="0072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jc w:val="both"/>
        <w:rPr>
          <w:sz w:val="24"/>
          <w:szCs w:val="24"/>
        </w:rPr>
      </w:pPr>
      <w:r w:rsidRPr="000E2F83">
        <w:rPr>
          <w:b/>
          <w:sz w:val="24"/>
          <w:szCs w:val="24"/>
        </w:rPr>
        <w:t xml:space="preserve">5. Správa a </w:t>
      </w:r>
      <w:proofErr w:type="spellStart"/>
      <w:r w:rsidRPr="000E2F83">
        <w:rPr>
          <w:b/>
          <w:sz w:val="24"/>
          <w:szCs w:val="24"/>
        </w:rPr>
        <w:t>spoluvydávan</w:t>
      </w:r>
      <w:r w:rsidR="002566CD" w:rsidRPr="000E2F83">
        <w:rPr>
          <w:b/>
          <w:sz w:val="24"/>
          <w:szCs w:val="24"/>
        </w:rPr>
        <w:t>ie</w:t>
      </w:r>
      <w:proofErr w:type="spellEnd"/>
      <w:r w:rsidRPr="000E2F83">
        <w:rPr>
          <w:b/>
          <w:sz w:val="24"/>
          <w:szCs w:val="24"/>
        </w:rPr>
        <w:t xml:space="preserve"> časopisu </w:t>
      </w:r>
      <w:proofErr w:type="spellStart"/>
      <w:r w:rsidRPr="000E2F83">
        <w:rPr>
          <w:b/>
          <w:sz w:val="24"/>
          <w:szCs w:val="24"/>
        </w:rPr>
        <w:t>Sociální</w:t>
      </w:r>
      <w:proofErr w:type="spellEnd"/>
      <w:r w:rsidRPr="000E2F83">
        <w:rPr>
          <w:b/>
          <w:sz w:val="24"/>
          <w:szCs w:val="24"/>
        </w:rPr>
        <w:t xml:space="preserve"> práce/Sociálna práca – </w:t>
      </w:r>
      <w:r w:rsidR="002C44E5" w:rsidRPr="001358E2">
        <w:rPr>
          <w:sz w:val="24"/>
          <w:szCs w:val="24"/>
        </w:rPr>
        <w:t xml:space="preserve">aj v tomto období bola zabezpečovaná distribúcia časopisu v zmysle Zmluvy o spolupráci (zo dňa 12.11.2010) </w:t>
      </w:r>
      <w:r w:rsidR="00F00F86" w:rsidRPr="001358E2">
        <w:rPr>
          <w:sz w:val="24"/>
          <w:szCs w:val="24"/>
        </w:rPr>
        <w:t>p</w:t>
      </w:r>
      <w:r w:rsidR="00F00F86" w:rsidRPr="000E2F83">
        <w:rPr>
          <w:sz w:val="24"/>
          <w:szCs w:val="24"/>
        </w:rPr>
        <w:t>redsední</w:t>
      </w:r>
      <w:r w:rsidR="002C44E5" w:rsidRPr="000E2F83">
        <w:rPr>
          <w:sz w:val="24"/>
          <w:szCs w:val="24"/>
        </w:rPr>
        <w:t>čkou</w:t>
      </w:r>
      <w:r w:rsidR="002566CD" w:rsidRPr="000E2F83">
        <w:rPr>
          <w:sz w:val="24"/>
          <w:szCs w:val="24"/>
        </w:rPr>
        <w:t xml:space="preserve"> Asociá</w:t>
      </w:r>
      <w:r w:rsidR="002C44E5" w:rsidRPr="000E2F83">
        <w:rPr>
          <w:sz w:val="24"/>
          <w:szCs w:val="24"/>
        </w:rPr>
        <w:t>cie prof. PhDr. Beátou</w:t>
      </w:r>
      <w:r w:rsidR="00F00F86" w:rsidRPr="000E2F83">
        <w:rPr>
          <w:sz w:val="24"/>
          <w:szCs w:val="24"/>
        </w:rPr>
        <w:t xml:space="preserve"> Balogov</w:t>
      </w:r>
      <w:r w:rsidR="002C44E5" w:rsidRPr="000E2F83">
        <w:rPr>
          <w:sz w:val="24"/>
          <w:szCs w:val="24"/>
        </w:rPr>
        <w:t>ou</w:t>
      </w:r>
      <w:r w:rsidR="00F00F86" w:rsidRPr="000E2F83">
        <w:rPr>
          <w:sz w:val="24"/>
          <w:szCs w:val="24"/>
        </w:rPr>
        <w:t>, PhD. a administratívn</w:t>
      </w:r>
      <w:r w:rsidR="002C44E5" w:rsidRPr="000E2F83">
        <w:rPr>
          <w:sz w:val="24"/>
          <w:szCs w:val="24"/>
        </w:rPr>
        <w:t>u</w:t>
      </w:r>
      <w:r w:rsidR="00F00F86" w:rsidRPr="000E2F83">
        <w:rPr>
          <w:sz w:val="24"/>
          <w:szCs w:val="24"/>
        </w:rPr>
        <w:t xml:space="preserve"> agendu zabezpečovala PhDr. Denisa Šoltésová, PhD. </w:t>
      </w:r>
      <w:r w:rsidR="001358E2">
        <w:rPr>
          <w:sz w:val="24"/>
          <w:szCs w:val="24"/>
        </w:rPr>
        <w:t>Členstva v redakč</w:t>
      </w:r>
      <w:r w:rsidR="002C44E5" w:rsidRPr="000E2F83">
        <w:rPr>
          <w:sz w:val="24"/>
          <w:szCs w:val="24"/>
        </w:rPr>
        <w:t xml:space="preserve">nej rade sa vzdala prof. PhDr. Anna Žilová, PhD. Do redakčnej rady bola na základe tajného hlasovania Valného zhromaždenia členov navrhnutá, rešpektujúc teritoriálne zastúpenie členov za </w:t>
      </w:r>
      <w:r w:rsidR="002C44E5" w:rsidRPr="001358E2">
        <w:rPr>
          <w:i/>
          <w:sz w:val="24"/>
          <w:szCs w:val="24"/>
        </w:rPr>
        <w:t xml:space="preserve">Slovensko </w:t>
      </w:r>
      <w:r w:rsidR="002C44E5" w:rsidRPr="000E2F83">
        <w:rPr>
          <w:sz w:val="24"/>
          <w:szCs w:val="24"/>
        </w:rPr>
        <w:t>doc. PhDr. Markéta Rusnáková, PhD.</w:t>
      </w:r>
      <w:r w:rsidR="002C44E5" w:rsidRPr="000E2F83">
        <w:t xml:space="preserve"> </w:t>
      </w:r>
      <w:r w:rsidR="002C44E5" w:rsidRPr="000E2F83">
        <w:rPr>
          <w:sz w:val="24"/>
          <w:szCs w:val="24"/>
        </w:rPr>
        <w:t xml:space="preserve">Členovia správnej rady asociácie v priebehu celého obdobia sa podieľali na zabezpečovaní distribúcie časopisu. </w:t>
      </w:r>
      <w:r w:rsidR="00BB4F27" w:rsidRPr="000E2F83">
        <w:rPr>
          <w:sz w:val="24"/>
          <w:szCs w:val="24"/>
        </w:rPr>
        <w:t>V priebehu obdobia nastali zmeny v časopise, niektoré časti časopisu sú prístupné</w:t>
      </w:r>
      <w:r w:rsidR="001358E2">
        <w:rPr>
          <w:sz w:val="24"/>
          <w:szCs w:val="24"/>
        </w:rPr>
        <w:t xml:space="preserve"> </w:t>
      </w:r>
      <w:proofErr w:type="spellStart"/>
      <w:r w:rsidR="001358E2">
        <w:rPr>
          <w:sz w:val="24"/>
          <w:szCs w:val="24"/>
        </w:rPr>
        <w:t>online</w:t>
      </w:r>
      <w:proofErr w:type="spellEnd"/>
      <w:r w:rsidR="00BB4F27" w:rsidRPr="000E2F83">
        <w:rPr>
          <w:sz w:val="24"/>
          <w:szCs w:val="24"/>
        </w:rPr>
        <w:t>. Dizajn časopisu je zmenený na praktickú a vedeckú časť.</w:t>
      </w:r>
    </w:p>
    <w:p w:rsidR="00D02C43" w:rsidRPr="000E2F83" w:rsidRDefault="00D02C43" w:rsidP="0072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firstLine="708"/>
        <w:jc w:val="both"/>
        <w:rPr>
          <w:sz w:val="24"/>
          <w:szCs w:val="24"/>
        </w:rPr>
      </w:pPr>
      <w:r w:rsidRPr="000E2F83">
        <w:rPr>
          <w:b/>
          <w:sz w:val="24"/>
          <w:szCs w:val="24"/>
        </w:rPr>
        <w:t xml:space="preserve">6. Vedecko-výskumné projekty a aktivity – </w:t>
      </w:r>
      <w:r w:rsidRPr="000E2F83">
        <w:rPr>
          <w:sz w:val="24"/>
          <w:szCs w:val="24"/>
        </w:rPr>
        <w:t xml:space="preserve">členovia a členky asociácie, ako fyzické a právnické osoby sú pravidelne zapájaní do projektov </w:t>
      </w:r>
      <w:r w:rsidR="006255DE" w:rsidRPr="000E2F83">
        <w:rPr>
          <w:sz w:val="24"/>
          <w:szCs w:val="24"/>
        </w:rPr>
        <w:t xml:space="preserve">národných </w:t>
      </w:r>
      <w:r w:rsidRPr="000E2F83">
        <w:rPr>
          <w:sz w:val="24"/>
          <w:szCs w:val="24"/>
        </w:rPr>
        <w:t>VEGA, KEGA, APVV</w:t>
      </w:r>
      <w:r w:rsidR="006255DE" w:rsidRPr="000E2F83">
        <w:rPr>
          <w:sz w:val="24"/>
          <w:szCs w:val="24"/>
        </w:rPr>
        <w:t>, ESF alebo do medz</w:t>
      </w:r>
      <w:r w:rsidR="002C44E5" w:rsidRPr="000E2F83">
        <w:rPr>
          <w:sz w:val="24"/>
          <w:szCs w:val="24"/>
        </w:rPr>
        <w:t xml:space="preserve">inárodných projektov. Asociácia finalizovala projekt </w:t>
      </w:r>
      <w:r w:rsidR="006255DE" w:rsidRPr="000E2F83">
        <w:rPr>
          <w:sz w:val="24"/>
          <w:szCs w:val="24"/>
        </w:rPr>
        <w:t xml:space="preserve">DZG 11/5140 </w:t>
      </w:r>
      <w:proofErr w:type="spellStart"/>
      <w:r w:rsidR="006255DE" w:rsidRPr="000E2F83">
        <w:rPr>
          <w:sz w:val="24"/>
          <w:szCs w:val="24"/>
        </w:rPr>
        <w:t>Reflection</w:t>
      </w:r>
      <w:proofErr w:type="spellEnd"/>
      <w:r w:rsidR="006255DE" w:rsidRPr="000E2F83">
        <w:rPr>
          <w:sz w:val="24"/>
          <w:szCs w:val="24"/>
        </w:rPr>
        <w:t xml:space="preserve"> on </w:t>
      </w:r>
      <w:proofErr w:type="spellStart"/>
      <w:r w:rsidR="006255DE" w:rsidRPr="000E2F83">
        <w:rPr>
          <w:sz w:val="24"/>
          <w:szCs w:val="24"/>
        </w:rPr>
        <w:t>European</w:t>
      </w:r>
      <w:proofErr w:type="spellEnd"/>
      <w:r w:rsidR="006255DE" w:rsidRPr="000E2F83">
        <w:rPr>
          <w:sz w:val="24"/>
          <w:szCs w:val="24"/>
        </w:rPr>
        <w:t xml:space="preserve"> </w:t>
      </w:r>
      <w:proofErr w:type="spellStart"/>
      <w:r w:rsidR="006255DE" w:rsidRPr="000E2F83">
        <w:rPr>
          <w:sz w:val="24"/>
          <w:szCs w:val="24"/>
        </w:rPr>
        <w:t>Social</w:t>
      </w:r>
      <w:proofErr w:type="spellEnd"/>
      <w:r w:rsidR="006255DE" w:rsidRPr="000E2F83">
        <w:rPr>
          <w:sz w:val="24"/>
          <w:szCs w:val="24"/>
        </w:rPr>
        <w:t xml:space="preserve"> </w:t>
      </w:r>
      <w:proofErr w:type="spellStart"/>
      <w:r w:rsidR="006255DE" w:rsidRPr="000E2F83">
        <w:rPr>
          <w:sz w:val="24"/>
          <w:szCs w:val="24"/>
        </w:rPr>
        <w:t>Work</w:t>
      </w:r>
      <w:proofErr w:type="spellEnd"/>
      <w:r w:rsidR="006255DE" w:rsidRPr="000E2F83">
        <w:rPr>
          <w:sz w:val="24"/>
          <w:szCs w:val="24"/>
        </w:rPr>
        <w:t xml:space="preserve"> in </w:t>
      </w:r>
      <w:proofErr w:type="spellStart"/>
      <w:r w:rsidR="006255DE" w:rsidRPr="000E2F83">
        <w:rPr>
          <w:sz w:val="24"/>
          <w:szCs w:val="24"/>
        </w:rPr>
        <w:t>the</w:t>
      </w:r>
      <w:proofErr w:type="spellEnd"/>
      <w:r w:rsidR="006255DE" w:rsidRPr="000E2F83">
        <w:rPr>
          <w:sz w:val="24"/>
          <w:szCs w:val="24"/>
        </w:rPr>
        <w:t xml:space="preserve"> </w:t>
      </w:r>
      <w:proofErr w:type="spellStart"/>
      <w:r w:rsidR="006255DE" w:rsidRPr="000E2F83">
        <w:rPr>
          <w:sz w:val="24"/>
          <w:szCs w:val="24"/>
        </w:rPr>
        <w:t>Visegrad</w:t>
      </w:r>
      <w:proofErr w:type="spellEnd"/>
      <w:r w:rsidR="006255DE" w:rsidRPr="000E2F83">
        <w:rPr>
          <w:sz w:val="24"/>
          <w:szCs w:val="24"/>
        </w:rPr>
        <w:t xml:space="preserve"> </w:t>
      </w:r>
      <w:proofErr w:type="spellStart"/>
      <w:r w:rsidR="006255DE" w:rsidRPr="000E2F83">
        <w:rPr>
          <w:sz w:val="24"/>
          <w:szCs w:val="24"/>
        </w:rPr>
        <w:t>Group</w:t>
      </w:r>
      <w:proofErr w:type="spellEnd"/>
      <w:r w:rsidR="006255DE" w:rsidRPr="000E2F83">
        <w:rPr>
          <w:sz w:val="24"/>
          <w:szCs w:val="24"/>
        </w:rPr>
        <w:t xml:space="preserve"> </w:t>
      </w:r>
      <w:proofErr w:type="spellStart"/>
      <w:r w:rsidR="006255DE" w:rsidRPr="000E2F83">
        <w:rPr>
          <w:sz w:val="24"/>
          <w:szCs w:val="24"/>
        </w:rPr>
        <w:t>countries</w:t>
      </w:r>
      <w:proofErr w:type="spellEnd"/>
      <w:r w:rsidR="006255DE" w:rsidRPr="000E2F83">
        <w:rPr>
          <w:sz w:val="24"/>
          <w:szCs w:val="24"/>
        </w:rPr>
        <w:t xml:space="preserve">. </w:t>
      </w:r>
      <w:r w:rsidR="00EA63C0" w:rsidRPr="000E2F83">
        <w:rPr>
          <w:sz w:val="24"/>
          <w:szCs w:val="24"/>
        </w:rPr>
        <w:t xml:space="preserve">Za najvýznamnejší vedecko-výskumný projekt členovia správnej rady považujú participáciu na príprave, </w:t>
      </w:r>
      <w:proofErr w:type="spellStart"/>
      <w:r w:rsidR="00EA63C0" w:rsidRPr="000E2F83">
        <w:rPr>
          <w:sz w:val="24"/>
          <w:szCs w:val="24"/>
        </w:rPr>
        <w:t>editorovaní</w:t>
      </w:r>
      <w:proofErr w:type="spellEnd"/>
      <w:r w:rsidR="00EA63C0" w:rsidRPr="000E2F83">
        <w:rPr>
          <w:sz w:val="24"/>
          <w:szCs w:val="24"/>
        </w:rPr>
        <w:t xml:space="preserve">, recenzovaní </w:t>
      </w:r>
      <w:r w:rsidR="006255DE" w:rsidRPr="000E2F83">
        <w:rPr>
          <w:sz w:val="24"/>
          <w:szCs w:val="24"/>
        </w:rPr>
        <w:t xml:space="preserve">časopisu </w:t>
      </w:r>
      <w:proofErr w:type="spellStart"/>
      <w:r w:rsidR="006255DE" w:rsidRPr="000E2F83">
        <w:rPr>
          <w:sz w:val="24"/>
          <w:szCs w:val="24"/>
        </w:rPr>
        <w:t>Sociální</w:t>
      </w:r>
      <w:proofErr w:type="spellEnd"/>
      <w:r w:rsidR="006255DE" w:rsidRPr="000E2F83">
        <w:rPr>
          <w:sz w:val="24"/>
          <w:szCs w:val="24"/>
        </w:rPr>
        <w:t xml:space="preserve"> práce/Sociálna práca</w:t>
      </w:r>
      <w:r w:rsidR="00EA63C0" w:rsidRPr="000E2F83">
        <w:rPr>
          <w:sz w:val="24"/>
          <w:szCs w:val="24"/>
        </w:rPr>
        <w:t xml:space="preserve">. </w:t>
      </w:r>
      <w:r w:rsidR="006255DE" w:rsidRPr="000E2F83">
        <w:rPr>
          <w:sz w:val="24"/>
          <w:szCs w:val="24"/>
        </w:rPr>
        <w:t xml:space="preserve">Na stránke Asociácie sú pravidelne zverejňované programy konania konferencii a vedeckých podujatí.  </w:t>
      </w:r>
      <w:r w:rsidR="00EA63C0" w:rsidRPr="000E2F83">
        <w:rPr>
          <w:sz w:val="24"/>
          <w:szCs w:val="24"/>
        </w:rPr>
        <w:t>V auguste 2014 Asociácia nominovala člena do Riadiaceho výboru národného projektu „Podpora zvyšovania profesionality výkonu a rozvoj ľudských zdrojov v oblasti výkonu a služieb sociálnej inklúzie pre štátnu správu a samosprávu – I.“</w:t>
      </w:r>
      <w:r w:rsidR="00EA63C0" w:rsidRPr="000E2F83">
        <w:t xml:space="preserve"> Zároveň bol podaný návrh prof.  PhDr. Jany Levickej, PhD.  za </w:t>
      </w:r>
      <w:r w:rsidR="00EA63C0" w:rsidRPr="000E2F83">
        <w:rPr>
          <w:sz w:val="24"/>
          <w:szCs w:val="24"/>
        </w:rPr>
        <w:t xml:space="preserve">členku Odborného hodnotiteľského orgánu riaditeľa CVTI SR. </w:t>
      </w:r>
    </w:p>
    <w:p w:rsidR="00915216" w:rsidRPr="000E2F83" w:rsidRDefault="00915216" w:rsidP="0072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firstLine="708"/>
        <w:jc w:val="both"/>
        <w:rPr>
          <w:sz w:val="24"/>
          <w:szCs w:val="24"/>
        </w:rPr>
      </w:pPr>
      <w:r w:rsidRPr="000E2F83">
        <w:rPr>
          <w:sz w:val="24"/>
          <w:szCs w:val="24"/>
        </w:rPr>
        <w:lastRenderedPageBreak/>
        <w:t xml:space="preserve">Správna rada asociácie na základe odporúčania Valného zhromaždenia členov schválila dopracovanie Etického kódexu a vytvorenie efektívnej pracovnej skupiny zodpovednej za jeho tvorbu. </w:t>
      </w:r>
      <w:r w:rsidR="006E28F3" w:rsidRPr="000E2F83">
        <w:rPr>
          <w:sz w:val="24"/>
          <w:szCs w:val="24"/>
        </w:rPr>
        <w:t xml:space="preserve">Členovia a členky Valného zhromaždenia sa zhodli na potrebne prípravy nového kódexu. Bol navrhnutý koordinátor pracovného tímu doc. PhDr. Andrej </w:t>
      </w:r>
      <w:proofErr w:type="spellStart"/>
      <w:r w:rsidR="006E28F3" w:rsidRPr="000E2F83">
        <w:rPr>
          <w:sz w:val="24"/>
          <w:szCs w:val="24"/>
        </w:rPr>
        <w:t>Mátel</w:t>
      </w:r>
      <w:proofErr w:type="spellEnd"/>
      <w:r w:rsidR="006E28F3" w:rsidRPr="000E2F83">
        <w:rPr>
          <w:sz w:val="24"/>
          <w:szCs w:val="24"/>
        </w:rPr>
        <w:t xml:space="preserve">, PhD., ktorý mal zaslať vedúcim katedier mail s návrhom termínu stretnutia a návrhom na nomináciu zástupcu/zástupkyne katedry. Avšak s stanovenému stretnutiu nedošlo. </w:t>
      </w:r>
      <w:r w:rsidRPr="000E2F83">
        <w:rPr>
          <w:sz w:val="24"/>
          <w:szCs w:val="24"/>
        </w:rPr>
        <w:t xml:space="preserve">Zároveň </w:t>
      </w:r>
      <w:r w:rsidR="006E28F3" w:rsidRPr="000E2F83">
        <w:rPr>
          <w:sz w:val="24"/>
          <w:szCs w:val="24"/>
        </w:rPr>
        <w:t xml:space="preserve">Správna rada asociácie </w:t>
      </w:r>
      <w:r w:rsidRPr="000E2F83">
        <w:rPr>
          <w:sz w:val="24"/>
          <w:szCs w:val="24"/>
        </w:rPr>
        <w:t>schválila otvorenie korpus</w:t>
      </w:r>
      <w:r w:rsidR="001358E2">
        <w:rPr>
          <w:sz w:val="24"/>
          <w:szCs w:val="24"/>
        </w:rPr>
        <w:t>u</w:t>
      </w:r>
      <w:r w:rsidRPr="000E2F83">
        <w:rPr>
          <w:sz w:val="24"/>
          <w:szCs w:val="24"/>
        </w:rPr>
        <w:t xml:space="preserve"> sociálnej práce, </w:t>
      </w:r>
      <w:r w:rsidR="000D2BFC">
        <w:rPr>
          <w:sz w:val="24"/>
          <w:szCs w:val="24"/>
        </w:rPr>
        <w:t xml:space="preserve">navrhla </w:t>
      </w:r>
      <w:r w:rsidRPr="000E2F83">
        <w:rPr>
          <w:sz w:val="24"/>
          <w:szCs w:val="24"/>
        </w:rPr>
        <w:t xml:space="preserve">určiť zodpovedné osoby a riešiť 10 vybraných oblastí. </w:t>
      </w:r>
      <w:r w:rsidR="006E28F3" w:rsidRPr="000E2F83">
        <w:rPr>
          <w:sz w:val="24"/>
          <w:szCs w:val="24"/>
        </w:rPr>
        <w:t>Prítomní členovia a členky AVSP sa na Valnom zhromaždení členov zhodli na potrebne aktualizácie Obsahu študijného odboru sociálna práca, ktorý je definovaný v Sústave študijných odborov vysokoškolského vzdelávania. Navrhli vytvorenie pracovnej skupiny pre prípravu nového korpusu, ktorá by bola zložená zo zástupcu/zástupkyne z každej katedry. Koordinátorkou pracovnej skupiny bude predsedníčka AVSP prof. PhDr. Beáta Balogová, PhD.</w:t>
      </w:r>
    </w:p>
    <w:p w:rsidR="00915216" w:rsidRPr="000E2F83" w:rsidRDefault="00915216" w:rsidP="0072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firstLine="708"/>
        <w:jc w:val="both"/>
        <w:rPr>
          <w:b/>
          <w:sz w:val="24"/>
          <w:szCs w:val="24"/>
        </w:rPr>
      </w:pPr>
    </w:p>
    <w:p w:rsidR="009F1550" w:rsidRDefault="002D2BC2" w:rsidP="0072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firstLine="708"/>
        <w:jc w:val="both"/>
        <w:rPr>
          <w:sz w:val="24"/>
          <w:szCs w:val="24"/>
        </w:rPr>
      </w:pPr>
      <w:r w:rsidRPr="000E2F83">
        <w:rPr>
          <w:b/>
          <w:sz w:val="24"/>
          <w:szCs w:val="24"/>
        </w:rPr>
        <w:t>7. Ekonomické činnosti</w:t>
      </w:r>
      <w:r w:rsidRPr="000E2F83">
        <w:rPr>
          <w:sz w:val="24"/>
          <w:szCs w:val="24"/>
        </w:rPr>
        <w:t xml:space="preserve"> – v</w:t>
      </w:r>
      <w:r w:rsidR="00EA63C0" w:rsidRPr="000E2F83">
        <w:rPr>
          <w:sz w:val="24"/>
          <w:szCs w:val="24"/>
        </w:rPr>
        <w:t xml:space="preserve"> menovanom období bolo odovzdané daňové </w:t>
      </w:r>
      <w:r w:rsidR="009A5A3F" w:rsidRPr="000E2F83">
        <w:rPr>
          <w:sz w:val="24"/>
          <w:szCs w:val="24"/>
        </w:rPr>
        <w:t>priznanie za rok 201</w:t>
      </w:r>
      <w:r w:rsidR="00EA63C0" w:rsidRPr="000E2F83">
        <w:rPr>
          <w:sz w:val="24"/>
          <w:szCs w:val="24"/>
        </w:rPr>
        <w:t xml:space="preserve">3 a 2014 a bola vedená povinná agenda v zostave: </w:t>
      </w:r>
      <w:r w:rsidR="009A5A3F" w:rsidRPr="000E2F83">
        <w:rPr>
          <w:sz w:val="24"/>
          <w:szCs w:val="24"/>
        </w:rPr>
        <w:t xml:space="preserve">Pokladničná kniha, Peňažný denník, Kniha vystavených faktúr, Kniha bankových dokladov. </w:t>
      </w:r>
      <w:r w:rsidR="00EA63C0" w:rsidRPr="000E2F83">
        <w:rPr>
          <w:sz w:val="24"/>
          <w:szCs w:val="24"/>
        </w:rPr>
        <w:t xml:space="preserve">Pravidelne bola uskutočňovaná účtovná agenda súvisiaca s distribúciou časopisu. V priebehu </w:t>
      </w:r>
      <w:r w:rsidR="002D1F0A" w:rsidRPr="000E2F83">
        <w:rPr>
          <w:sz w:val="24"/>
          <w:szCs w:val="24"/>
        </w:rPr>
        <w:t xml:space="preserve">obdobia od mája 2014 - do júna 2015 boli riešené pokuty na Daňovom úrade za obdobie rokov (2009-2011 – išlo o obdobie pod predsedníckym vedením prof. PhDr. Milanom </w:t>
      </w:r>
      <w:proofErr w:type="spellStart"/>
      <w:r w:rsidR="002D1F0A" w:rsidRPr="000E2F83">
        <w:rPr>
          <w:sz w:val="24"/>
          <w:szCs w:val="24"/>
        </w:rPr>
        <w:t>Schavelom</w:t>
      </w:r>
      <w:proofErr w:type="spellEnd"/>
      <w:r w:rsidR="002D1F0A" w:rsidRPr="000E2F83">
        <w:rPr>
          <w:sz w:val="24"/>
          <w:szCs w:val="24"/>
        </w:rPr>
        <w:t>, PhD.)  N</w:t>
      </w:r>
      <w:r w:rsidR="000D2BFC">
        <w:rPr>
          <w:sz w:val="24"/>
          <w:szCs w:val="24"/>
        </w:rPr>
        <w:t>a základe zaslanej argumentácie vo vzťahu k</w:t>
      </w:r>
      <w:r w:rsidR="002D1F0A" w:rsidRPr="000E2F83">
        <w:rPr>
          <w:sz w:val="24"/>
          <w:szCs w:val="24"/>
        </w:rPr>
        <w:t xml:space="preserve"> DÚ Prešov došlo k riešeniu pokút za neskoré odovzdanie výkazov. Daňový úrad </w:t>
      </w:r>
      <w:r w:rsidR="006B2C7B" w:rsidRPr="000E2F83">
        <w:rPr>
          <w:sz w:val="24"/>
          <w:szCs w:val="24"/>
        </w:rPr>
        <w:t>Asociácii</w:t>
      </w:r>
      <w:r w:rsidR="002D1F0A" w:rsidRPr="000E2F83">
        <w:rPr>
          <w:sz w:val="24"/>
          <w:szCs w:val="24"/>
        </w:rPr>
        <w:t xml:space="preserve"> na základe </w:t>
      </w:r>
      <w:r w:rsidR="006B2C7B" w:rsidRPr="000E2F83">
        <w:rPr>
          <w:sz w:val="24"/>
          <w:szCs w:val="24"/>
        </w:rPr>
        <w:t>tretej žiadosti (s odôvodnením)</w:t>
      </w:r>
      <w:r w:rsidR="002D1F0A" w:rsidRPr="000E2F83">
        <w:rPr>
          <w:sz w:val="24"/>
          <w:szCs w:val="24"/>
        </w:rPr>
        <w:t xml:space="preserve"> </w:t>
      </w:r>
      <w:r w:rsidR="006B2C7B" w:rsidRPr="000E2F83">
        <w:rPr>
          <w:sz w:val="24"/>
          <w:szCs w:val="24"/>
        </w:rPr>
        <w:t>pokutu odpustil.</w:t>
      </w:r>
    </w:p>
    <w:p w:rsidR="000D2BFC" w:rsidRPr="000E2F83" w:rsidRDefault="000D2BFC" w:rsidP="0072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firstLine="708"/>
        <w:jc w:val="both"/>
        <w:rPr>
          <w:sz w:val="24"/>
          <w:szCs w:val="24"/>
        </w:rPr>
      </w:pPr>
    </w:p>
    <w:p w:rsidR="00251550" w:rsidRPr="000E2F83" w:rsidRDefault="00251550" w:rsidP="0072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jc w:val="both"/>
        <w:rPr>
          <w:sz w:val="24"/>
          <w:szCs w:val="24"/>
        </w:rPr>
      </w:pPr>
      <w:r w:rsidRPr="000E2F83">
        <w:rPr>
          <w:b/>
          <w:sz w:val="24"/>
          <w:szCs w:val="24"/>
        </w:rPr>
        <w:t>8.</w:t>
      </w:r>
      <w:r w:rsidRPr="000E2F83">
        <w:rPr>
          <w:sz w:val="24"/>
          <w:szCs w:val="24"/>
        </w:rPr>
        <w:t xml:space="preserve"> </w:t>
      </w:r>
      <w:r w:rsidRPr="000E2F83">
        <w:rPr>
          <w:b/>
          <w:sz w:val="24"/>
          <w:szCs w:val="24"/>
        </w:rPr>
        <w:t>Členská základňa</w:t>
      </w:r>
      <w:r w:rsidRPr="000E2F83">
        <w:rPr>
          <w:sz w:val="24"/>
          <w:szCs w:val="24"/>
        </w:rPr>
        <w:t xml:space="preserve"> –</w:t>
      </w:r>
      <w:r w:rsidR="00BF0EA2" w:rsidRPr="000E2F83">
        <w:rPr>
          <w:sz w:val="24"/>
          <w:szCs w:val="24"/>
        </w:rPr>
        <w:t xml:space="preserve"> </w:t>
      </w:r>
      <w:r w:rsidRPr="000E2F83">
        <w:rPr>
          <w:sz w:val="24"/>
          <w:szCs w:val="24"/>
        </w:rPr>
        <w:t>členskú základňu na začiatku vymedzeného obdobia tvorilo 77 fyzických osôb a 9 právnických osôb. V priebehu roka 201</w:t>
      </w:r>
      <w:r w:rsidR="00E94555" w:rsidRPr="000E2F83">
        <w:rPr>
          <w:sz w:val="24"/>
          <w:szCs w:val="24"/>
        </w:rPr>
        <w:t>4 a 2015</w:t>
      </w:r>
      <w:r w:rsidRPr="000E2F83">
        <w:rPr>
          <w:sz w:val="24"/>
          <w:szCs w:val="24"/>
        </w:rPr>
        <w:t xml:space="preserve"> boli prijímaní členovia prostredníctvom per </w:t>
      </w:r>
      <w:proofErr w:type="spellStart"/>
      <w:r w:rsidRPr="000E2F83">
        <w:rPr>
          <w:sz w:val="24"/>
          <w:szCs w:val="24"/>
        </w:rPr>
        <w:t>rollam</w:t>
      </w:r>
      <w:proofErr w:type="spellEnd"/>
      <w:r w:rsidRPr="000E2F83">
        <w:rPr>
          <w:sz w:val="24"/>
          <w:szCs w:val="24"/>
        </w:rPr>
        <w:t xml:space="preserve"> hlasovania. Na konci </w:t>
      </w:r>
      <w:r w:rsidR="00E94555" w:rsidRPr="000E2F83">
        <w:rPr>
          <w:sz w:val="24"/>
          <w:szCs w:val="24"/>
        </w:rPr>
        <w:t>roka 2013</w:t>
      </w:r>
      <w:r w:rsidRPr="000E2F83">
        <w:rPr>
          <w:sz w:val="24"/>
          <w:szCs w:val="24"/>
        </w:rPr>
        <w:t xml:space="preserve"> </w:t>
      </w:r>
      <w:r w:rsidR="00E94555" w:rsidRPr="000E2F83">
        <w:rPr>
          <w:sz w:val="24"/>
          <w:szCs w:val="24"/>
        </w:rPr>
        <w:t>bol</w:t>
      </w:r>
      <w:r w:rsidRPr="000E2F83">
        <w:rPr>
          <w:sz w:val="24"/>
          <w:szCs w:val="24"/>
        </w:rPr>
        <w:t xml:space="preserve"> počet fyzických osôb 89 členov. </w:t>
      </w:r>
      <w:r w:rsidR="00E94555" w:rsidRPr="000E2F83">
        <w:rPr>
          <w:sz w:val="24"/>
          <w:szCs w:val="24"/>
        </w:rPr>
        <w:t xml:space="preserve">Na Valnom zhromaždení členov (12.11.2014) sa zúčastnilo 36 členov združenia (zo 109 evidovaných v čase konania združenia, z tohto počtu členov, nezaktualizovalo údaje aj napriek výzve 49 členov, z nich v čase konania údaje zaktualizovalo 9 členov, zároveň z tohto počtu bolo 26 novoprijatých členov v roku 2014). </w:t>
      </w:r>
      <w:r w:rsidR="00BF0EA2" w:rsidRPr="000E2F83">
        <w:rPr>
          <w:sz w:val="24"/>
          <w:szCs w:val="24"/>
        </w:rPr>
        <w:t xml:space="preserve">Zoznam členov je zverejnený na web stránke Asociácie (je vedený presný zoznam členskej základne s kompletnými pracovnými a súkromnými adresami). </w:t>
      </w:r>
      <w:r w:rsidR="00E94555" w:rsidRPr="000E2F83">
        <w:rPr>
          <w:sz w:val="24"/>
          <w:szCs w:val="24"/>
        </w:rPr>
        <w:t xml:space="preserve">Správna rada asociácie na základe odporúčania Valného zhromaždenia členov schválila zvýšenie členského poplatku pre FO 15,- eur a pre PO 200,- eur s tým, že inštitúcia dostane 3 čísla časopisu zadarmo. Zároveň schválila návrh, aby sa novoprijatí členovia schvaľovali dvakrát ročne (jar, jeseň) a to na stretnutí Správnej rady </w:t>
      </w:r>
      <w:r w:rsidR="00E94555" w:rsidRPr="000E2F83">
        <w:rPr>
          <w:sz w:val="24"/>
          <w:szCs w:val="24"/>
        </w:rPr>
        <w:lastRenderedPageBreak/>
        <w:t xml:space="preserve">asociácie, v prípade, žeby sa stretnutie nemohlo uskutočniť, aby členovia Správnej rady hlasovali per </w:t>
      </w:r>
      <w:proofErr w:type="spellStart"/>
      <w:r w:rsidR="00E94555" w:rsidRPr="000E2F83">
        <w:rPr>
          <w:sz w:val="24"/>
          <w:szCs w:val="24"/>
        </w:rPr>
        <w:t>rollam</w:t>
      </w:r>
      <w:proofErr w:type="spellEnd"/>
      <w:r w:rsidR="00E94555" w:rsidRPr="000E2F83">
        <w:rPr>
          <w:sz w:val="24"/>
          <w:szCs w:val="24"/>
        </w:rPr>
        <w:t>.</w:t>
      </w:r>
    </w:p>
    <w:p w:rsidR="00D02C43" w:rsidRPr="000E2F83" w:rsidRDefault="001F522E" w:rsidP="0072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firstLine="708"/>
        <w:jc w:val="both"/>
        <w:rPr>
          <w:sz w:val="24"/>
          <w:szCs w:val="24"/>
        </w:rPr>
      </w:pPr>
      <w:r w:rsidRPr="000E2F83">
        <w:rPr>
          <w:sz w:val="24"/>
          <w:szCs w:val="24"/>
        </w:rPr>
        <w:t xml:space="preserve">Valné zhromaždenie členov navrhlo správnej rade, aby rokovala o zmene nefunkčných členov orgánov asociácie, ktorí nereagujú na výzvy, konkrétne Mgr. M. </w:t>
      </w:r>
      <w:proofErr w:type="spellStart"/>
      <w:r w:rsidRPr="000E2F83">
        <w:rPr>
          <w:sz w:val="24"/>
          <w:szCs w:val="24"/>
        </w:rPr>
        <w:t>Kovaľová</w:t>
      </w:r>
      <w:proofErr w:type="spellEnd"/>
      <w:r w:rsidRPr="000E2F83">
        <w:rPr>
          <w:sz w:val="24"/>
          <w:szCs w:val="24"/>
        </w:rPr>
        <w:t>, PhD. MHA ako členka dozornej rady.</w:t>
      </w:r>
    </w:p>
    <w:p w:rsidR="00D02C43" w:rsidRPr="000E2F83" w:rsidRDefault="00D02C43" w:rsidP="0072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sz w:val="24"/>
          <w:szCs w:val="24"/>
        </w:rPr>
      </w:pPr>
    </w:p>
    <w:p w:rsidR="00D02C43" w:rsidRPr="000E2F83" w:rsidRDefault="00D02C43" w:rsidP="0072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firstLine="708"/>
        <w:jc w:val="both"/>
        <w:rPr>
          <w:sz w:val="24"/>
          <w:szCs w:val="24"/>
        </w:rPr>
      </w:pPr>
      <w:r w:rsidRPr="000E2F83">
        <w:rPr>
          <w:sz w:val="24"/>
          <w:szCs w:val="24"/>
        </w:rPr>
        <w:t xml:space="preserve">Spracovala prof. PhDr. Beáta Balogová, PhD. </w:t>
      </w:r>
    </w:p>
    <w:p w:rsidR="00D02C43" w:rsidRPr="000E2F83" w:rsidRDefault="00D02C43" w:rsidP="0072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firstLine="708"/>
        <w:jc w:val="both"/>
        <w:rPr>
          <w:sz w:val="24"/>
          <w:szCs w:val="24"/>
        </w:rPr>
      </w:pPr>
      <w:r w:rsidRPr="000E2F83">
        <w:rPr>
          <w:sz w:val="24"/>
          <w:szCs w:val="24"/>
        </w:rPr>
        <w:t>Predsedníčka AVSP SR</w:t>
      </w:r>
    </w:p>
    <w:p w:rsidR="003C7049" w:rsidRPr="000E2F83" w:rsidRDefault="003C7049" w:rsidP="0072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firstLine="708"/>
        <w:jc w:val="both"/>
        <w:rPr>
          <w:sz w:val="24"/>
          <w:szCs w:val="24"/>
        </w:rPr>
      </w:pPr>
    </w:p>
    <w:sectPr w:rsidR="003C7049" w:rsidRPr="000E2F83" w:rsidSect="00164336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D5" w:rsidRDefault="00521CD5" w:rsidP="004B4DBF">
      <w:pPr>
        <w:spacing w:after="0" w:line="240" w:lineRule="auto"/>
      </w:pPr>
      <w:r>
        <w:separator/>
      </w:r>
    </w:p>
  </w:endnote>
  <w:endnote w:type="continuationSeparator" w:id="0">
    <w:p w:rsidR="00521CD5" w:rsidRDefault="00521CD5" w:rsidP="004B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D5" w:rsidRDefault="00521CD5" w:rsidP="004B4DBF">
      <w:pPr>
        <w:spacing w:after="0" w:line="240" w:lineRule="auto"/>
      </w:pPr>
      <w:r>
        <w:separator/>
      </w:r>
    </w:p>
  </w:footnote>
  <w:footnote w:type="continuationSeparator" w:id="0">
    <w:p w:rsidR="00521CD5" w:rsidRDefault="00521CD5" w:rsidP="004B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2A" w:rsidRDefault="006C112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1B" w:rsidRDefault="002D4CB4" w:rsidP="0038551B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 wp14:anchorId="609F3784" wp14:editId="57219FF0">
          <wp:simplePos x="0" y="0"/>
          <wp:positionH relativeFrom="margin">
            <wp:posOffset>-179070</wp:posOffset>
          </wp:positionH>
          <wp:positionV relativeFrom="margin">
            <wp:posOffset>-1019175</wp:posOffset>
          </wp:positionV>
          <wp:extent cx="6213475" cy="746125"/>
          <wp:effectExtent l="0" t="0" r="0" b="0"/>
          <wp:wrapSquare wrapText="bothSides"/>
          <wp:docPr id="2" name="Obrázok 3" descr="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hlavic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347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551B" w:rsidRDefault="0038551B" w:rsidP="0038551B">
    <w:pPr>
      <w:pStyle w:val="Hlavika"/>
    </w:pPr>
  </w:p>
  <w:p w:rsidR="0038551B" w:rsidRDefault="0038551B" w:rsidP="0038551B">
    <w:pPr>
      <w:pStyle w:val="Hlavika"/>
    </w:pPr>
  </w:p>
  <w:p w:rsidR="0038551B" w:rsidRDefault="0038551B" w:rsidP="0038551B">
    <w:pPr>
      <w:pStyle w:val="Hlavika"/>
    </w:pPr>
  </w:p>
  <w:p w:rsidR="0038551B" w:rsidRDefault="0038551B" w:rsidP="0038551B">
    <w:pPr>
      <w:pStyle w:val="Hlavika"/>
    </w:pPr>
  </w:p>
  <w:p w:rsidR="0038551B" w:rsidRDefault="002D4CB4" w:rsidP="0038551B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01A3FD" wp14:editId="19FCE6AC">
              <wp:simplePos x="0" y="0"/>
              <wp:positionH relativeFrom="column">
                <wp:posOffset>-204470</wp:posOffset>
              </wp:positionH>
              <wp:positionV relativeFrom="paragraph">
                <wp:posOffset>67945</wp:posOffset>
              </wp:positionV>
              <wp:extent cx="6158230" cy="0"/>
              <wp:effectExtent l="5080" t="10795" r="889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5.35pt;width:48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/n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bDqfPAB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"/>
          </w:pict>
        </mc:Fallback>
      </mc:AlternateContent>
    </w:r>
  </w:p>
  <w:p w:rsidR="0038551B" w:rsidRDefault="0038551B" w:rsidP="0038551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FAF"/>
    <w:multiLevelType w:val="hybridMultilevel"/>
    <w:tmpl w:val="2FAA11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F5259"/>
    <w:multiLevelType w:val="hybridMultilevel"/>
    <w:tmpl w:val="BC64D8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01801"/>
    <w:multiLevelType w:val="hybridMultilevel"/>
    <w:tmpl w:val="F446BF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77549"/>
    <w:multiLevelType w:val="hybridMultilevel"/>
    <w:tmpl w:val="9B9E86EA"/>
    <w:lvl w:ilvl="0" w:tplc="41302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476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284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30C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9E8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6A4D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064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49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9E08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045FAE"/>
    <w:multiLevelType w:val="hybridMultilevel"/>
    <w:tmpl w:val="EFCE71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51495"/>
    <w:multiLevelType w:val="hybridMultilevel"/>
    <w:tmpl w:val="62F48642"/>
    <w:lvl w:ilvl="0" w:tplc="D95E79B4">
      <w:start w:val="1"/>
      <w:numFmt w:val="decimal"/>
      <w:lvlText w:val="%1."/>
      <w:lvlJc w:val="left"/>
      <w:pPr>
        <w:ind w:left="705" w:hanging="4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62BC020A"/>
    <w:multiLevelType w:val="hybridMultilevel"/>
    <w:tmpl w:val="6D643878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BF"/>
    <w:rsid w:val="000060E0"/>
    <w:rsid w:val="000343A0"/>
    <w:rsid w:val="0006012F"/>
    <w:rsid w:val="000D2BFC"/>
    <w:rsid w:val="000E2F83"/>
    <w:rsid w:val="000F6B98"/>
    <w:rsid w:val="001004BA"/>
    <w:rsid w:val="001358E2"/>
    <w:rsid w:val="00164336"/>
    <w:rsid w:val="001E00EA"/>
    <w:rsid w:val="001E6B98"/>
    <w:rsid w:val="001F522E"/>
    <w:rsid w:val="00251550"/>
    <w:rsid w:val="002566CD"/>
    <w:rsid w:val="002C44E5"/>
    <w:rsid w:val="002D1F0A"/>
    <w:rsid w:val="002D2BC2"/>
    <w:rsid w:val="002D4CB4"/>
    <w:rsid w:val="002D4D75"/>
    <w:rsid w:val="00370137"/>
    <w:rsid w:val="0038551B"/>
    <w:rsid w:val="003C7049"/>
    <w:rsid w:val="004B4DBF"/>
    <w:rsid w:val="004C23C5"/>
    <w:rsid w:val="004C4D38"/>
    <w:rsid w:val="004F7F03"/>
    <w:rsid w:val="00502BDA"/>
    <w:rsid w:val="00510067"/>
    <w:rsid w:val="00513575"/>
    <w:rsid w:val="0052174E"/>
    <w:rsid w:val="00521CD5"/>
    <w:rsid w:val="005517BE"/>
    <w:rsid w:val="006255DE"/>
    <w:rsid w:val="00634A3D"/>
    <w:rsid w:val="0065036E"/>
    <w:rsid w:val="006668C9"/>
    <w:rsid w:val="006A6CB0"/>
    <w:rsid w:val="006B2C7B"/>
    <w:rsid w:val="006B5D88"/>
    <w:rsid w:val="006C0CA9"/>
    <w:rsid w:val="006C112A"/>
    <w:rsid w:val="006E28F3"/>
    <w:rsid w:val="0071229D"/>
    <w:rsid w:val="00720A20"/>
    <w:rsid w:val="00741765"/>
    <w:rsid w:val="007857DF"/>
    <w:rsid w:val="007A656A"/>
    <w:rsid w:val="007C3090"/>
    <w:rsid w:val="00814EAE"/>
    <w:rsid w:val="0081544E"/>
    <w:rsid w:val="00843D43"/>
    <w:rsid w:val="0085649C"/>
    <w:rsid w:val="00857E5A"/>
    <w:rsid w:val="00867485"/>
    <w:rsid w:val="008A6A9B"/>
    <w:rsid w:val="008C421D"/>
    <w:rsid w:val="008D7E89"/>
    <w:rsid w:val="00915216"/>
    <w:rsid w:val="009A5A3F"/>
    <w:rsid w:val="009F1550"/>
    <w:rsid w:val="00A97BF0"/>
    <w:rsid w:val="00B01DA9"/>
    <w:rsid w:val="00BB4F27"/>
    <w:rsid w:val="00BD27C5"/>
    <w:rsid w:val="00BF0EA2"/>
    <w:rsid w:val="00C5564E"/>
    <w:rsid w:val="00C65C4D"/>
    <w:rsid w:val="00C75DD0"/>
    <w:rsid w:val="00C777FA"/>
    <w:rsid w:val="00D02C43"/>
    <w:rsid w:val="00D052A0"/>
    <w:rsid w:val="00D81321"/>
    <w:rsid w:val="00D90911"/>
    <w:rsid w:val="00DE5F65"/>
    <w:rsid w:val="00E73B10"/>
    <w:rsid w:val="00E94555"/>
    <w:rsid w:val="00EA63C0"/>
    <w:rsid w:val="00EC0DAE"/>
    <w:rsid w:val="00F00F86"/>
    <w:rsid w:val="00F06F4C"/>
    <w:rsid w:val="00F513C6"/>
    <w:rsid w:val="00F8427F"/>
    <w:rsid w:val="00F9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433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B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B4DBF"/>
  </w:style>
  <w:style w:type="paragraph" w:styleId="Pta">
    <w:name w:val="footer"/>
    <w:basedOn w:val="Normlny"/>
    <w:link w:val="PtaChar"/>
    <w:uiPriority w:val="99"/>
    <w:semiHidden/>
    <w:unhideWhenUsed/>
    <w:rsid w:val="004B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B4DBF"/>
  </w:style>
  <w:style w:type="paragraph" w:styleId="Textbubliny">
    <w:name w:val="Balloon Text"/>
    <w:basedOn w:val="Normlny"/>
    <w:link w:val="TextbublinyChar"/>
    <w:uiPriority w:val="99"/>
    <w:semiHidden/>
    <w:unhideWhenUsed/>
    <w:rsid w:val="004B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B4DBF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D052A0"/>
    <w:rPr>
      <w:rFonts w:ascii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E73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433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B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B4DBF"/>
  </w:style>
  <w:style w:type="paragraph" w:styleId="Pta">
    <w:name w:val="footer"/>
    <w:basedOn w:val="Normlny"/>
    <w:link w:val="PtaChar"/>
    <w:uiPriority w:val="99"/>
    <w:semiHidden/>
    <w:unhideWhenUsed/>
    <w:rsid w:val="004B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B4DBF"/>
  </w:style>
  <w:style w:type="paragraph" w:styleId="Textbubliny">
    <w:name w:val="Balloon Text"/>
    <w:basedOn w:val="Normlny"/>
    <w:link w:val="TextbublinyChar"/>
    <w:uiPriority w:val="99"/>
    <w:semiHidden/>
    <w:unhideWhenUsed/>
    <w:rsid w:val="004B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B4DBF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D052A0"/>
    <w:rPr>
      <w:rFonts w:ascii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E73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80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2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126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88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4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0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9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2B00D-D1B6-415E-B0CB-70A0AF71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Juraj Skyba</cp:lastModifiedBy>
  <cp:revision>2</cp:revision>
  <dcterms:created xsi:type="dcterms:W3CDTF">2015-09-27T16:03:00Z</dcterms:created>
  <dcterms:modified xsi:type="dcterms:W3CDTF">2015-09-27T16:03:00Z</dcterms:modified>
</cp:coreProperties>
</file>